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2115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2753285" cy="65008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285" cy="6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8"/>
          <w:szCs w:val="8"/>
        </w:rPr>
      </w:pPr>
    </w:p>
    <w:p>
      <w:pPr>
        <w:spacing w:line="535" w:lineRule="exact" w:before="0"/>
        <w:ind w:left="26" w:right="12" w:firstLine="0"/>
        <w:jc w:val="center"/>
        <w:rPr>
          <w:rFonts w:ascii="宋体" w:hAnsi="宋体" w:cs="宋体" w:eastAsia="宋体" w:hint="default"/>
          <w:sz w:val="43"/>
          <w:szCs w:val="43"/>
        </w:rPr>
      </w:pPr>
      <w:r>
        <w:rPr>
          <w:rFonts w:ascii="宋体" w:hAnsi="宋体" w:cs="宋体" w:eastAsia="宋体" w:hint="default"/>
          <w:b/>
          <w:bCs/>
          <w:spacing w:val="14"/>
          <w:sz w:val="43"/>
          <w:szCs w:val="43"/>
        </w:rPr>
        <w:t>高等职业教育质量年度报告</w:t>
      </w:r>
      <w:r>
        <w:rPr>
          <w:rFonts w:ascii="宋体" w:hAnsi="宋体" w:cs="宋体" w:eastAsia="宋体" w:hint="default"/>
          <w:sz w:val="43"/>
          <w:szCs w:val="43"/>
        </w:rPr>
      </w:r>
    </w:p>
    <w:p>
      <w:pPr>
        <w:spacing w:before="53"/>
        <w:ind w:left="12" w:right="12" w:firstLine="0"/>
        <w:jc w:val="center"/>
        <w:rPr>
          <w:rFonts w:ascii="宋体" w:hAnsi="宋体" w:cs="宋体" w:eastAsia="宋体" w:hint="default"/>
          <w:sz w:val="43"/>
          <w:szCs w:val="43"/>
        </w:rPr>
      </w:pPr>
      <w:r>
        <w:rPr>
          <w:rFonts w:ascii="宋体" w:hAnsi="宋体" w:cs="宋体" w:eastAsia="宋体" w:hint="default"/>
          <w:b/>
          <w:bCs/>
          <w:spacing w:val="16"/>
          <w:sz w:val="43"/>
          <w:szCs w:val="43"/>
        </w:rPr>
        <w:t>（</w:t>
      </w:r>
      <w:r>
        <w:rPr>
          <w:rFonts w:ascii="宋体" w:hAnsi="宋体" w:cs="宋体" w:eastAsia="宋体" w:hint="default"/>
          <w:b/>
          <w:bCs/>
          <w:spacing w:val="16"/>
          <w:sz w:val="43"/>
          <w:szCs w:val="43"/>
        </w:rPr>
        <w:t>2017</w:t>
      </w:r>
      <w:r>
        <w:rPr>
          <w:rFonts w:ascii="宋体" w:hAnsi="宋体" w:cs="宋体" w:eastAsia="宋体" w:hint="default"/>
          <w:b/>
          <w:bCs/>
          <w:spacing w:val="16"/>
          <w:sz w:val="43"/>
          <w:szCs w:val="43"/>
        </w:rPr>
        <w:t>）</w:t>
      </w:r>
      <w:r>
        <w:rPr>
          <w:rFonts w:ascii="宋体" w:hAnsi="宋体" w:cs="宋体" w:eastAsia="宋体" w:hint="default"/>
          <w:spacing w:val="16"/>
          <w:sz w:val="43"/>
          <w:szCs w:val="43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20"/>
          <w:szCs w:val="20"/>
        </w:rPr>
      </w:pPr>
    </w:p>
    <w:p>
      <w:pPr>
        <w:spacing w:line="240" w:lineRule="auto" w:before="2" w:after="0"/>
        <w:ind w:right="0"/>
        <w:rPr>
          <w:rFonts w:ascii="宋体" w:hAnsi="宋体" w:cs="宋体" w:eastAsia="宋体" w:hint="default"/>
          <w:b/>
          <w:bCs/>
          <w:sz w:val="26"/>
          <w:szCs w:val="26"/>
        </w:rPr>
      </w:pPr>
    </w:p>
    <w:p>
      <w:pPr>
        <w:spacing w:line="240" w:lineRule="auto"/>
        <w:ind w:left="120" w:right="128" w:firstLine="0"/>
        <w:rPr>
          <w:rFonts w:ascii="宋体" w:hAnsi="宋体" w:cs="宋体" w:eastAsia="宋体" w:hint="default"/>
          <w:sz w:val="20"/>
          <w:szCs w:val="20"/>
        </w:rPr>
      </w:pPr>
      <w:r>
        <w:rPr>
          <w:rFonts w:ascii="宋体" w:hAnsi="宋体" w:cs="宋体" w:eastAsia="宋体" w:hint="default"/>
          <w:sz w:val="20"/>
          <w:szCs w:val="20"/>
        </w:rPr>
        <w:drawing>
          <wp:inline distT="0" distB="0" distL="0" distR="0">
            <wp:extent cx="5248275" cy="27146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eastAsia="宋体" w:hint="default"/>
          <w:sz w:val="20"/>
          <w:szCs w:val="20"/>
        </w:rPr>
      </w:r>
    </w:p>
    <w:p>
      <w:pPr>
        <w:spacing w:line="240" w:lineRule="auto" w:before="9"/>
        <w:ind w:right="0"/>
        <w:rPr>
          <w:rFonts w:ascii="宋体" w:hAnsi="宋体" w:cs="宋体" w:eastAsia="宋体" w:hint="default"/>
          <w:b/>
          <w:bCs/>
          <w:sz w:val="7"/>
          <w:szCs w:val="7"/>
        </w:rPr>
      </w:pPr>
    </w:p>
    <w:p>
      <w:pPr>
        <w:spacing w:before="44"/>
        <w:ind w:left="12" w:right="12" w:firstLine="0"/>
        <w:jc w:val="center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b/>
          <w:bCs/>
          <w:color w:val="333333"/>
          <w:spacing w:val="14"/>
          <w:sz w:val="18"/>
          <w:szCs w:val="18"/>
        </w:rPr>
        <w:t>湖南艺术职业学院新校区鸟瞰图</w:t>
      </w:r>
      <w:r>
        <w:rPr>
          <w:rFonts w:ascii="宋体" w:hAnsi="宋体" w:cs="宋体" w:eastAsia="宋体" w:hint="default"/>
          <w:spacing w:val="14"/>
          <w:sz w:val="18"/>
          <w:szCs w:val="18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b/>
          <w:bCs/>
          <w:sz w:val="18"/>
          <w:szCs w:val="18"/>
        </w:rPr>
      </w:pPr>
    </w:p>
    <w:p>
      <w:pPr>
        <w:spacing w:line="240" w:lineRule="auto" w:before="7"/>
        <w:ind w:right="0"/>
        <w:rPr>
          <w:rFonts w:ascii="宋体" w:hAnsi="宋体" w:cs="宋体" w:eastAsia="宋体" w:hint="default"/>
          <w:b/>
          <w:bCs/>
          <w:sz w:val="21"/>
          <w:szCs w:val="21"/>
        </w:rPr>
      </w:pPr>
    </w:p>
    <w:p>
      <w:pPr>
        <w:spacing w:before="0"/>
        <w:ind w:left="12" w:right="12" w:firstLine="0"/>
        <w:jc w:val="center"/>
        <w:rPr>
          <w:rFonts w:ascii="仿宋" w:hAnsi="仿宋" w:cs="仿宋" w:eastAsia="仿宋" w:hint="default"/>
          <w:sz w:val="31"/>
          <w:szCs w:val="31"/>
        </w:rPr>
      </w:pPr>
      <w:r>
        <w:rPr>
          <w:rFonts w:ascii="仿宋" w:hAnsi="仿宋" w:cs="仿宋" w:eastAsia="仿宋" w:hint="default"/>
          <w:b/>
          <w:bCs/>
          <w:sz w:val="31"/>
          <w:szCs w:val="31"/>
        </w:rPr>
        <w:t>二 </w:t>
      </w:r>
      <w:r>
        <w:rPr>
          <w:rFonts w:ascii="仿宋" w:hAnsi="仿宋" w:cs="仿宋" w:eastAsia="仿宋" w:hint="default"/>
          <w:b/>
          <w:bCs/>
          <w:sz w:val="31"/>
          <w:szCs w:val="31"/>
        </w:rPr>
        <w:t>0</w:t>
      </w:r>
      <w:r>
        <w:rPr>
          <w:rFonts w:ascii="仿宋" w:hAnsi="仿宋" w:cs="仿宋" w:eastAsia="仿宋" w:hint="default"/>
          <w:b/>
          <w:bCs/>
          <w:spacing w:val="-74"/>
          <w:sz w:val="31"/>
          <w:szCs w:val="31"/>
        </w:rPr>
        <w:t> </w:t>
      </w:r>
      <w:r>
        <w:rPr>
          <w:rFonts w:ascii="仿宋" w:hAnsi="仿宋" w:cs="仿宋" w:eastAsia="仿宋" w:hint="default"/>
          <w:b/>
          <w:bCs/>
          <w:spacing w:val="24"/>
          <w:sz w:val="31"/>
          <w:szCs w:val="31"/>
        </w:rPr>
        <w:t>一六年十二月</w:t>
      </w:r>
      <w:r>
        <w:rPr>
          <w:rFonts w:ascii="仿宋" w:hAnsi="仿宋" w:cs="仿宋" w:eastAsia="仿宋" w:hint="default"/>
          <w:b/>
          <w:bCs/>
          <w:spacing w:val="-127"/>
          <w:sz w:val="31"/>
          <w:szCs w:val="31"/>
        </w:rPr>
        <w:t> </w:t>
      </w:r>
      <w:r>
        <w:rPr>
          <w:rFonts w:ascii="仿宋" w:hAnsi="仿宋" w:cs="仿宋" w:eastAsia="仿宋" w:hint="default"/>
          <w:sz w:val="31"/>
          <w:szCs w:val="31"/>
        </w:rPr>
      </w:r>
    </w:p>
    <w:p>
      <w:pPr>
        <w:spacing w:after="0"/>
        <w:jc w:val="center"/>
        <w:rPr>
          <w:rFonts w:ascii="仿宋" w:hAnsi="仿宋" w:cs="仿宋" w:eastAsia="仿宋" w:hint="default"/>
          <w:sz w:val="31"/>
          <w:szCs w:val="31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tabs>
          <w:tab w:pos="946" w:val="left" w:leader="none"/>
        </w:tabs>
        <w:spacing w:line="522" w:lineRule="exact" w:before="0"/>
        <w:ind w:left="0" w:right="12" w:firstLine="0"/>
        <w:jc w:val="center"/>
        <w:rPr>
          <w:rFonts w:ascii="仿宋" w:hAnsi="仿宋" w:cs="仿宋" w:eastAsia="仿宋" w:hint="default"/>
          <w:sz w:val="43"/>
          <w:szCs w:val="43"/>
        </w:rPr>
      </w:pPr>
      <w:r>
        <w:rPr>
          <w:rFonts w:ascii="仿宋" w:hAnsi="仿宋" w:cs="仿宋" w:eastAsia="仿宋" w:hint="default"/>
          <w:b/>
          <w:bCs/>
          <w:sz w:val="43"/>
          <w:szCs w:val="43"/>
        </w:rPr>
        <w:t>目</w:t>
        <w:tab/>
        <w:t>录</w:t>
      </w:r>
      <w:r>
        <w:rPr>
          <w:rFonts w:ascii="仿宋" w:hAnsi="仿宋" w:cs="仿宋" w:eastAsia="仿宋" w:hint="default"/>
          <w:sz w:val="43"/>
          <w:szCs w:val="43"/>
        </w:rPr>
      </w:r>
    </w:p>
    <w:p>
      <w:pPr>
        <w:spacing w:after="0" w:line="522" w:lineRule="exact"/>
        <w:jc w:val="center"/>
        <w:rPr>
          <w:rFonts w:ascii="仿宋" w:hAnsi="仿宋" w:cs="仿宋" w:eastAsia="仿宋" w:hint="default"/>
          <w:sz w:val="43"/>
          <w:szCs w:val="43"/>
        </w:rPr>
        <w:sectPr>
          <w:footerReference w:type="default" r:id="rId7"/>
          <w:pgSz w:w="11910" w:h="16850"/>
          <w:pgMar w:footer="981" w:header="0" w:top="1440" w:bottom="1799" w:left="1680" w:right="168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112" w:val="left" w:leader="dot"/>
            </w:tabs>
            <w:spacing w:line="240" w:lineRule="auto" w:before="790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r>
            <w:rPr>
              <w:spacing w:val="7"/>
              <w:w w:val="95"/>
            </w:rPr>
            <w:t>一、总体发展</w:t>
          </w:r>
          <w:r>
            <w:rPr>
              <w:rFonts w:ascii="仿宋" w:hAnsi="仿宋" w:cs="仿宋" w:eastAsia="仿宋" w:hint="default"/>
              <w:spacing w:val="7"/>
              <w:w w:val="95"/>
            </w:rPr>
            <w:tab/>
          </w:r>
          <w:r>
            <w:rPr>
              <w:rFonts w:ascii="仿宋" w:hAnsi="仿宋" w:cs="仿宋" w:eastAsia="仿宋" w:hint="default"/>
            </w:rPr>
            <w:t>4</w:t>
          </w:r>
          <w:r>
            <w:rPr>
              <w:rFonts w:ascii="仿宋" w:hAnsi="仿宋" w:cs="仿宋" w:eastAsia="仿宋" w:hint="default"/>
              <w:b w:val="0"/>
              <w:bCs w:val="0"/>
            </w:rPr>
          </w:r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8">
            <w:r>
              <w:rPr/>
              <w:t>（一）学院概况</w:t>
            </w:r>
            <w:r>
              <w:rPr>
                <w:rFonts w:ascii="仿宋" w:hAnsi="仿宋" w:cs="仿宋" w:eastAsia="仿宋" w:hint="default"/>
              </w:rPr>
              <w:tab/>
              <w:t>4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7">
            <w:r>
              <w:rPr/>
              <w:t>（二）发展规划</w:t>
            </w:r>
            <w:r>
              <w:rPr>
                <w:rFonts w:ascii="仿宋" w:hAnsi="仿宋" w:cs="仿宋" w:eastAsia="仿宋" w:hint="default"/>
              </w:rPr>
              <w:tab/>
              <w:t>5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6">
            <w:r>
              <w:rPr/>
              <w:t>（三）办学定位</w:t>
            </w:r>
            <w:r>
              <w:rPr>
                <w:rFonts w:ascii="仿宋" w:hAnsi="仿宋" w:cs="仿宋" w:eastAsia="仿宋" w:hint="default"/>
              </w:rPr>
              <w:tab/>
              <w:t>6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5">
            <w:r>
              <w:rPr/>
              <w:t>（四）办学条件</w:t>
            </w:r>
            <w:r>
              <w:rPr>
                <w:rFonts w:ascii="仿宋" w:hAnsi="仿宋" w:cs="仿宋" w:eastAsia="仿宋" w:hint="default"/>
              </w:rPr>
              <w:tab/>
              <w:t>7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4">
            <w:r>
              <w:rPr/>
              <w:t>（五）专业特色</w:t>
            </w:r>
            <w:r>
              <w:rPr>
                <w:rFonts w:ascii="仿宋" w:hAnsi="仿宋" w:cs="仿宋" w:eastAsia="仿宋" w:hint="default"/>
              </w:rPr>
              <w:tab/>
              <w:t>15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3">
            <w:r>
              <w:rPr/>
              <w:t>（六）师资队伍</w:t>
            </w:r>
            <w:r>
              <w:rPr>
                <w:rFonts w:ascii="仿宋" w:hAnsi="仿宋" w:cs="仿宋" w:eastAsia="仿宋" w:hint="default"/>
              </w:rPr>
              <w:tab/>
              <w:t>17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2">
            <w:r>
              <w:rPr/>
              <w:t>（七）学生规模</w:t>
            </w:r>
            <w:r>
              <w:rPr>
                <w:rFonts w:ascii="仿宋" w:hAnsi="仿宋" w:cs="仿宋" w:eastAsia="仿宋" w:hint="default"/>
              </w:rPr>
              <w:tab/>
              <w:t>18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1">
            <w:r>
              <w:rPr/>
              <w:t>（八）治理能力</w:t>
            </w:r>
            <w:r>
              <w:rPr>
                <w:rFonts w:ascii="仿宋" w:hAnsi="仿宋" w:cs="仿宋" w:eastAsia="仿宋" w:hint="default"/>
              </w:rPr>
              <w:tab/>
              <w:t>19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20">
            <w:r>
              <w:rPr/>
              <w:t>（九）质量监控</w:t>
            </w:r>
            <w:r>
              <w:rPr>
                <w:rFonts w:ascii="仿宋" w:hAnsi="仿宋" w:cs="仿宋" w:eastAsia="仿宋" w:hint="default"/>
              </w:rPr>
              <w:tab/>
              <w:t>20</w:t>
            </w:r>
          </w:hyperlink>
        </w:p>
        <w:p>
          <w:pPr>
            <w:pStyle w:val="TOC1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19">
            <w:r>
              <w:rPr>
                <w:spacing w:val="7"/>
                <w:w w:val="95"/>
              </w:rPr>
              <w:t>二、学生发展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21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r>
            <w:rPr/>
            <w:t>（一）创新学生日常管理手段</w:t>
          </w:r>
          <w:r>
            <w:rPr>
              <w:rFonts w:ascii="仿宋" w:hAnsi="仿宋" w:cs="仿宋" w:eastAsia="仿宋" w:hint="default"/>
            </w:rPr>
            <w:tab/>
            <w:t>22</w:t>
          </w:r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8">
            <w:r>
              <w:rPr>
                <w:spacing w:val="-1"/>
              </w:rPr>
              <w:t>（二）壮大学生管理队伍…</w:t>
            </w:r>
            <w:r>
              <w:rPr>
                <w:rFonts w:ascii="仿宋" w:hAnsi="仿宋" w:cs="仿宋" w:eastAsia="仿宋" w:hint="default"/>
                <w:spacing w:val="-1"/>
              </w:rPr>
              <w:tab/>
              <w:t>35</w:t>
            </w:r>
            <w:r>
              <w:rPr>
                <w:rFonts w:ascii="仿宋" w:hAnsi="仿宋" w:cs="仿宋" w:eastAsia="仿宋" w:hint="default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7">
            <w:r>
              <w:rPr>
                <w:spacing w:val="-1"/>
              </w:rPr>
              <w:t>（三）丰富校园文化生活</w:t>
            </w:r>
            <w:r>
              <w:rPr>
                <w:rFonts w:ascii="仿宋" w:hAnsi="仿宋" w:cs="仿宋" w:eastAsia="仿宋" w:hint="default"/>
                <w:spacing w:val="-1"/>
              </w:rPr>
              <w:tab/>
              <w:t>38</w:t>
            </w:r>
            <w:r>
              <w:rPr>
                <w:rFonts w:ascii="仿宋" w:hAnsi="仿宋" w:cs="仿宋" w:eastAsia="仿宋" w:hint="default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6">
            <w:r>
              <w:rPr>
                <w:spacing w:val="-1"/>
              </w:rPr>
              <w:t>（四）提倡志愿者服务</w:t>
            </w:r>
            <w:r>
              <w:rPr>
                <w:rFonts w:ascii="仿宋" w:hAnsi="仿宋" w:cs="仿宋" w:eastAsia="仿宋" w:hint="default"/>
                <w:spacing w:val="-1"/>
              </w:rPr>
              <w:tab/>
              <w:t>40</w:t>
            </w:r>
            <w:r>
              <w:rPr>
                <w:rFonts w:ascii="仿宋" w:hAnsi="仿宋" w:cs="仿宋" w:eastAsia="仿宋" w:hint="default"/>
              </w:rPr>
            </w:r>
          </w:hyperlink>
        </w:p>
        <w:p>
          <w:pPr>
            <w:pStyle w:val="TOC1"/>
            <w:tabs>
              <w:tab w:pos="8097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15">
            <w:r>
              <w:rPr>
                <w:spacing w:val="7"/>
                <w:w w:val="95"/>
              </w:rPr>
              <w:t>三、教学改革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41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4">
            <w:r>
              <w:rPr/>
              <w:t>（一）教学改革举措</w:t>
            </w:r>
            <w:r>
              <w:rPr>
                <w:rFonts w:ascii="仿宋" w:hAnsi="仿宋" w:cs="仿宋" w:eastAsia="仿宋" w:hint="default"/>
              </w:rPr>
              <w:tab/>
              <w:t>41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3">
            <w:r>
              <w:rPr/>
              <w:t>（二）教学改革成效</w:t>
            </w:r>
            <w:r>
              <w:rPr>
                <w:rFonts w:ascii="仿宋" w:hAnsi="仿宋" w:cs="仿宋" w:eastAsia="仿宋" w:hint="default"/>
              </w:rPr>
              <w:tab/>
              <w:t>56</w:t>
            </w:r>
          </w:hyperlink>
        </w:p>
        <w:p>
          <w:pPr>
            <w:pStyle w:val="TOC1"/>
            <w:tabs>
              <w:tab w:pos="8112" w:val="left" w:leader="dot"/>
            </w:tabs>
            <w:spacing w:line="240" w:lineRule="auto" w:before="238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12">
            <w:r>
              <w:rPr>
                <w:spacing w:val="7"/>
                <w:w w:val="95"/>
              </w:rPr>
              <w:t>四、政策保障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60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1">
            <w:r>
              <w:rPr/>
              <w:t>（一）领导重视</w:t>
            </w:r>
            <w:r>
              <w:rPr>
                <w:rFonts w:ascii="仿宋" w:hAnsi="仿宋" w:cs="仿宋" w:eastAsia="仿宋" w:hint="default"/>
              </w:rPr>
              <w:tab/>
              <w:t>60</w:t>
            </w:r>
          </w:hyperlink>
        </w:p>
        <w:p>
          <w:pPr>
            <w:pStyle w:val="TOC2"/>
            <w:tabs>
              <w:tab w:pos="8112" w:val="left" w:leader="dot"/>
            </w:tabs>
            <w:spacing w:line="379" w:lineRule="exact" w:before="0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10">
            <w:r>
              <w:rPr/>
              <w:t>（二）经费投入</w:t>
            </w:r>
            <w:r>
              <w:rPr>
                <w:rFonts w:ascii="仿宋" w:hAnsi="仿宋" w:cs="仿宋" w:eastAsia="仿宋" w:hint="default"/>
              </w:rPr>
              <w:tab/>
              <w:t>62</w:t>
            </w:r>
          </w:hyperlink>
        </w:p>
        <w:p>
          <w:pPr>
            <w:pStyle w:val="TOC1"/>
            <w:tabs>
              <w:tab w:pos="8112" w:val="left" w:leader="dot"/>
            </w:tabs>
            <w:spacing w:line="240" w:lineRule="auto" w:before="238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09">
            <w:r>
              <w:rPr>
                <w:spacing w:val="7"/>
                <w:w w:val="95"/>
              </w:rPr>
              <w:t>五、国际合作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62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1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08">
            <w:r>
              <w:rPr>
                <w:spacing w:val="7"/>
                <w:w w:val="95"/>
              </w:rPr>
              <w:t>六、服务贡献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63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r>
            <w:rPr/>
            <w:t>（一）服务地方</w:t>
          </w:r>
          <w:r>
            <w:rPr>
              <w:rFonts w:ascii="仿宋" w:hAnsi="仿宋" w:cs="仿宋" w:eastAsia="仿宋" w:hint="default"/>
            </w:rPr>
            <w:tab/>
            <w:t>63</w:t>
          </w:r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r>
            <w:rPr/>
            <w:t>（二）服务社会</w:t>
          </w:r>
          <w:r>
            <w:rPr>
              <w:rFonts w:ascii="仿宋" w:hAnsi="仿宋" w:cs="仿宋" w:eastAsia="仿宋" w:hint="default"/>
            </w:rPr>
            <w:tab/>
            <w:t>69</w:t>
          </w:r>
        </w:p>
        <w:p>
          <w:pPr>
            <w:pStyle w:val="TOC1"/>
            <w:tabs>
              <w:tab w:pos="8112" w:val="left" w:leader="dot"/>
            </w:tabs>
            <w:spacing w:line="240" w:lineRule="auto" w:before="238"/>
            <w:ind w:right="0"/>
            <w:jc w:val="left"/>
            <w:rPr>
              <w:rFonts w:ascii="仿宋" w:hAnsi="仿宋" w:cs="仿宋" w:eastAsia="仿宋" w:hint="default"/>
              <w:b w:val="0"/>
              <w:bCs w:val="0"/>
            </w:rPr>
          </w:pPr>
          <w:hyperlink w:history="true" w:anchor="_TOC_250007">
            <w:r>
              <w:rPr>
                <w:spacing w:val="7"/>
                <w:w w:val="95"/>
              </w:rPr>
              <w:t>七、面临挑战</w:t>
            </w:r>
            <w:r>
              <w:rPr>
                <w:rFonts w:ascii="仿宋" w:hAnsi="仿宋" w:cs="仿宋" w:eastAsia="仿宋" w:hint="default"/>
                <w:spacing w:val="7"/>
                <w:w w:val="95"/>
              </w:rPr>
              <w:tab/>
            </w:r>
            <w:r>
              <w:rPr>
                <w:rFonts w:ascii="仿宋" w:hAnsi="仿宋" w:cs="仿宋" w:eastAsia="仿宋" w:hint="default"/>
                <w:spacing w:val="14"/>
              </w:rPr>
              <w:t>75</w:t>
            </w:r>
            <w:r>
              <w:rPr>
                <w:rFonts w:ascii="仿宋" w:hAnsi="仿宋" w:cs="仿宋" w:eastAsia="仿宋" w:hint="default"/>
                <w:b w:val="0"/>
                <w:bCs w:val="0"/>
              </w:rPr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6">
            <w:r>
              <w:rPr/>
              <w:t>（一）问题</w:t>
            </w:r>
            <w:r>
              <w:rPr>
                <w:rFonts w:ascii="仿宋" w:hAnsi="仿宋" w:cs="仿宋" w:eastAsia="仿宋" w:hint="default"/>
              </w:rPr>
              <w:tab/>
              <w:t>75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5">
            <w:r>
              <w:rPr/>
              <w:t>（二）展望</w:t>
            </w:r>
            <w:r>
              <w:rPr>
                <w:rFonts w:ascii="仿宋" w:hAnsi="仿宋" w:cs="仿宋" w:eastAsia="仿宋" w:hint="default"/>
              </w:rPr>
              <w:tab/>
              <w:t>75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4">
            <w:r>
              <w:rPr/>
              <w:t>附件一</w:t>
            </w:r>
            <w:r>
              <w:rPr>
                <w:spacing w:val="3"/>
              </w:rPr>
              <w:t> </w:t>
            </w:r>
            <w:r>
              <w:rPr/>
              <w:t>计分卡</w:t>
            </w:r>
            <w:r>
              <w:rPr>
                <w:rFonts w:ascii="仿宋" w:hAnsi="仿宋" w:cs="仿宋" w:eastAsia="仿宋" w:hint="default"/>
              </w:rPr>
              <w:tab/>
              <w:t>78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r>
            <w:rPr/>
            <w:t>附件二</w:t>
          </w:r>
          <w:r>
            <w:rPr>
              <w:spacing w:val="3"/>
            </w:rPr>
            <w:t> </w:t>
          </w:r>
          <w:r>
            <w:rPr/>
            <w:t>资源表</w:t>
          </w:r>
          <w:r>
            <w:rPr>
              <w:rFonts w:ascii="仿宋" w:hAnsi="仿宋" w:cs="仿宋" w:eastAsia="仿宋" w:hint="default"/>
            </w:rPr>
            <w:tab/>
            <w:t>78</w:t>
          </w:r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3">
            <w:r>
              <w:rPr/>
              <w:t>附件三</w:t>
            </w:r>
            <w:r>
              <w:rPr>
                <w:spacing w:val="3"/>
              </w:rPr>
              <w:t> </w:t>
            </w:r>
            <w:r>
              <w:rPr/>
              <w:t>国际影响表</w:t>
            </w:r>
            <w:r>
              <w:rPr>
                <w:rFonts w:ascii="仿宋" w:hAnsi="仿宋" w:cs="仿宋" w:eastAsia="仿宋" w:hint="default"/>
              </w:rPr>
              <w:tab/>
              <w:t>79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2">
            <w:r>
              <w:rPr/>
              <w:t>附件四</w:t>
            </w:r>
            <w:r>
              <w:rPr>
                <w:spacing w:val="4"/>
              </w:rPr>
              <w:t> </w:t>
            </w:r>
            <w:r>
              <w:rPr/>
              <w:t>服务贡献表</w:t>
            </w:r>
            <w:r>
              <w:rPr>
                <w:rFonts w:ascii="仿宋" w:hAnsi="仿宋" w:cs="仿宋" w:eastAsia="仿宋" w:hint="default"/>
              </w:rPr>
              <w:tab/>
              <w:t>79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 w:before="223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1">
            <w:r>
              <w:rPr/>
              <w:t>附件五</w:t>
            </w:r>
            <w:r>
              <w:rPr>
                <w:spacing w:val="4"/>
              </w:rPr>
              <w:t> </w:t>
            </w:r>
            <w:r>
              <w:rPr/>
              <w:t>落实政策表</w:t>
            </w:r>
            <w:r>
              <w:rPr>
                <w:rFonts w:ascii="仿宋" w:hAnsi="仿宋" w:cs="仿宋" w:eastAsia="仿宋" w:hint="default"/>
              </w:rPr>
              <w:tab/>
              <w:t>80</w:t>
            </w:r>
          </w:hyperlink>
        </w:p>
        <w:p>
          <w:pPr>
            <w:pStyle w:val="TOC2"/>
            <w:tabs>
              <w:tab w:pos="8112" w:val="left" w:leader="dot"/>
            </w:tabs>
            <w:spacing w:line="240" w:lineRule="auto"/>
            <w:ind w:right="0"/>
            <w:jc w:val="left"/>
            <w:rPr>
              <w:rFonts w:ascii="仿宋" w:hAnsi="仿宋" w:cs="仿宋" w:eastAsia="仿宋" w:hint="default"/>
            </w:rPr>
          </w:pPr>
          <w:hyperlink w:history="true" w:anchor="_TOC_250000">
            <w:r>
              <w:rPr/>
              <w:t>附件六</w:t>
            </w:r>
            <w:r>
              <w:rPr>
                <w:spacing w:val="3"/>
              </w:rPr>
              <w:t> </w:t>
            </w:r>
            <w:r>
              <w:rPr/>
              <w:t>相关数据表</w:t>
            </w:r>
            <w:r>
              <w:rPr>
                <w:rFonts w:ascii="仿宋" w:hAnsi="仿宋" w:cs="仿宋" w:eastAsia="仿宋" w:hint="default"/>
              </w:rPr>
              <w:tab/>
              <w:t>81</w:t>
            </w:r>
          </w:hyperlink>
        </w:p>
      </w:sdtContent>
    </w:sdt>
    <w:p>
      <w:pPr>
        <w:spacing w:after="0" w:line="240" w:lineRule="auto"/>
        <w:jc w:val="left"/>
        <w:rPr>
          <w:rFonts w:ascii="仿宋" w:hAnsi="仿宋" w:cs="仿宋" w:eastAsia="仿宋" w:hint="default"/>
        </w:rPr>
        <w:sectPr>
          <w:type w:val="continuous"/>
          <w:pgSz w:w="11910" w:h="16850"/>
          <w:pgMar w:top="1505" w:bottom="1799" w:left="1680" w:right="1680"/>
        </w:sectPr>
      </w:pPr>
    </w:p>
    <w:p>
      <w:pPr>
        <w:spacing w:after="0" w:line="240" w:lineRule="auto"/>
        <w:jc w:val="left"/>
        <w:rPr>
          <w:rFonts w:ascii="仿宋" w:hAnsi="仿宋" w:cs="仿宋" w:eastAsia="仿宋" w:hint="default"/>
        </w:rPr>
        <w:sectPr>
          <w:type w:val="continuous"/>
          <w:pgSz w:w="11910" w:h="16850"/>
          <w:pgMar w:top="1520" w:bottom="1180" w:left="1680" w:right="1680"/>
        </w:sect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41"/>
          <w:szCs w:val="41"/>
        </w:rPr>
      </w:pPr>
    </w:p>
    <w:p>
      <w:pPr>
        <w:pStyle w:val="Heading1"/>
        <w:spacing w:line="240" w:lineRule="auto"/>
        <w:ind w:right="0"/>
        <w:jc w:val="left"/>
        <w:rPr>
          <w:rFonts w:ascii="黑体" w:hAnsi="黑体" w:cs="黑体" w:eastAsia="黑体" w:hint="default"/>
          <w:b w:val="0"/>
          <w:bCs w:val="0"/>
        </w:rPr>
      </w:pPr>
      <w:r>
        <w:rPr>
          <w:rFonts w:ascii="黑体" w:hAnsi="黑体" w:cs="黑体" w:eastAsia="黑体" w:hint="default"/>
          <w:spacing w:val="7"/>
        </w:rPr>
        <w:t>一、学院总体发展</w:t>
      </w:r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Heading1"/>
        <w:spacing w:line="240" w:lineRule="auto" w:before="223"/>
        <w:ind w:right="0"/>
        <w:jc w:val="left"/>
        <w:rPr>
          <w:b w:val="0"/>
          <w:bCs w:val="0"/>
        </w:rPr>
      </w:pPr>
      <w:bookmarkStart w:name="_TOC_250028" w:id="1"/>
      <w:r>
        <w:rPr>
          <w:spacing w:val="8"/>
        </w:rPr>
        <w:t>（一）学院概况</w:t>
      </w:r>
      <w:bookmarkEnd w:id="1"/>
      <w:r>
        <w:rPr>
          <w:b w:val="0"/>
          <w:bCs w:val="0"/>
          <w:spacing w:val="8"/>
        </w:rPr>
      </w:r>
    </w:p>
    <w:p>
      <w:pPr>
        <w:pStyle w:val="BodyText"/>
        <w:spacing w:line="381" w:lineRule="auto"/>
        <w:ind w:right="241" w:firstLine="600"/>
        <w:jc w:val="both"/>
      </w:pPr>
      <w:r>
        <w:rPr>
          <w:spacing w:val="-4"/>
        </w:rPr>
        <w:t>湖南艺术职业学院是经湖南省人民政府批准，由省文化厅主 </w:t>
      </w:r>
      <w:r>
        <w:rPr/>
        <w:t>管的湖南省唯一一所公办艺术类高等院校</w:t>
      </w:r>
      <w:r>
        <w:rPr>
          <w:rFonts w:ascii="仿宋" w:hAnsi="仿宋" w:cs="仿宋" w:eastAsia="仿宋" w:hint="default"/>
        </w:rPr>
        <w:t>,</w:t>
      </w:r>
      <w:r>
        <w:rPr/>
        <w:t>系湖南省示范性高等 </w:t>
      </w:r>
      <w:r>
        <w:rPr>
          <w:spacing w:val="-4"/>
        </w:rPr>
        <w:t>职业院校。学院老校区坐落在风景秀丽的岳麓山下，新校区位于 </w:t>
      </w:r>
      <w:r>
        <w:rPr>
          <w:spacing w:val="-4"/>
        </w:rPr>
      </w:r>
      <w:r>
        <w:rPr/>
        <w:t>长沙新地标星沙松雅湖东岸。</w:t>
      </w:r>
    </w:p>
    <w:p>
      <w:pPr>
        <w:pStyle w:val="BodyText"/>
        <w:spacing w:line="240" w:lineRule="auto" w:before="46"/>
        <w:ind w:left="723" w:right="0"/>
        <w:jc w:val="left"/>
      </w:pPr>
      <w:r>
        <w:rPr/>
        <w:t>学院创办于 </w:t>
      </w:r>
      <w:r>
        <w:rPr>
          <w:rFonts w:ascii="仿宋" w:hAnsi="仿宋" w:cs="仿宋" w:eastAsia="仿宋" w:hint="default"/>
        </w:rPr>
        <w:t>1951</w:t>
      </w:r>
      <w:r>
        <w:rPr>
          <w:rFonts w:ascii="仿宋" w:hAnsi="仿宋" w:cs="仿宋" w:eastAsia="仿宋" w:hint="default"/>
          <w:spacing w:val="-82"/>
        </w:rPr>
        <w:t> </w:t>
      </w:r>
      <w:r>
        <w:rPr/>
        <w:t>年，现设有戏剧、音乐、舞蹈、影视、美</w:t>
      </w:r>
    </w:p>
    <w:p>
      <w:pPr>
        <w:pStyle w:val="BodyText"/>
        <w:spacing w:line="240" w:lineRule="auto"/>
        <w:ind w:right="0"/>
        <w:jc w:val="left"/>
      </w:pPr>
      <w:r>
        <w:rPr>
          <w:spacing w:val="-12"/>
        </w:rPr>
        <w:t>术、社文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6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个专业系和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3"/>
        </w:rPr>
        <w:t>个实训培训部，设有以表演艺术为主的</w:t>
      </w:r>
    </w:p>
    <w:p>
      <w:pPr>
        <w:pStyle w:val="BodyText"/>
        <w:spacing w:line="240" w:lineRule="auto" w:before="223"/>
        <w:ind w:right="0"/>
        <w:jc w:val="left"/>
      </w:pPr>
      <w:r>
        <w:rPr>
          <w:rFonts w:ascii="仿宋" w:hAnsi="仿宋" w:cs="仿宋" w:eastAsia="仿宋" w:hint="default"/>
        </w:rPr>
        <w:t>25</w:t>
      </w:r>
      <w:r>
        <w:rPr>
          <w:rFonts w:ascii="仿宋" w:hAnsi="仿宋" w:cs="仿宋" w:eastAsia="仿宋" w:hint="default"/>
          <w:spacing w:val="-74"/>
        </w:rPr>
        <w:t> </w:t>
      </w:r>
      <w:r>
        <w:rPr>
          <w:spacing w:val="-7"/>
        </w:rPr>
        <w:t>个专业。学院现有全日制在校生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5123</w:t>
      </w:r>
      <w:r>
        <w:rPr>
          <w:rFonts w:ascii="仿宋" w:hAnsi="仿宋" w:cs="仿宋" w:eastAsia="仿宋" w:hint="default"/>
          <w:spacing w:val="-73"/>
        </w:rPr>
        <w:t> </w:t>
      </w:r>
      <w:r>
        <w:rPr>
          <w:spacing w:val="-13"/>
        </w:rPr>
        <w:t>人，有专任教师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277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人，</w:t>
      </w:r>
    </w:p>
    <w:p>
      <w:pPr>
        <w:pStyle w:val="BodyText"/>
        <w:spacing w:line="386" w:lineRule="auto"/>
        <w:ind w:right="233"/>
        <w:jc w:val="left"/>
      </w:pPr>
      <w:r>
        <w:rPr/>
        <w:t>正高职称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25</w:t>
      </w:r>
      <w:r>
        <w:rPr>
          <w:rFonts w:ascii="仿宋" w:hAnsi="仿宋" w:cs="仿宋" w:eastAsia="仿宋" w:hint="default"/>
          <w:spacing w:val="-68"/>
        </w:rPr>
        <w:t> </w:t>
      </w:r>
      <w:r>
        <w:rPr>
          <w:spacing w:val="-8"/>
        </w:rPr>
        <w:t>人，副高职称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78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4"/>
        </w:rPr>
        <w:t>人，另常年外聘国内外一大批艺术 </w:t>
      </w:r>
      <w:r>
        <w:rPr/>
        <w:t>名家来校任教授艺。</w:t>
      </w:r>
    </w:p>
    <w:p>
      <w:pPr>
        <w:pStyle w:val="BodyText"/>
        <w:spacing w:line="381" w:lineRule="auto" w:before="40"/>
        <w:ind w:right="241" w:firstLine="600"/>
        <w:jc w:val="both"/>
      </w:pPr>
      <w:r>
        <w:rPr>
          <w:rFonts w:ascii="仿宋" w:hAnsi="仿宋" w:cs="仿宋" w:eastAsia="仿宋" w:hint="default"/>
        </w:rPr>
        <w:t>60 </w:t>
      </w:r>
      <w:r>
        <w:rPr/>
        <w:t>多年来，学院始终坚守“艺术为本”办学理念，传承花 </w:t>
      </w:r>
      <w:r>
        <w:rPr>
          <w:spacing w:val="-4"/>
        </w:rPr>
        <w:t>鼓戏湘剧国家非遗瑰宝，积淀深厚的人文艺术底蕴，在中国创造 </w:t>
      </w:r>
      <w:r>
        <w:rPr>
          <w:spacing w:val="-4"/>
        </w:rPr>
      </w:r>
      <w:r>
        <w:rPr>
          <w:spacing w:val="-6"/>
          <w:w w:val="100"/>
        </w:rPr>
        <w:t>了一种以学地方戏曲为基础而唱红歌坛的独特“艺术现象”。</w:t>
      </w:r>
    </w:p>
    <w:p>
      <w:pPr>
        <w:pStyle w:val="BodyText"/>
        <w:spacing w:line="381" w:lineRule="auto" w:before="61"/>
        <w:ind w:right="226" w:firstLine="600"/>
        <w:jc w:val="both"/>
      </w:pPr>
      <w:r>
        <w:rPr>
          <w:spacing w:val="-25"/>
          <w:w w:val="100"/>
        </w:rPr>
        <w:t>学院被誉为“明星摇篮”。先后培养出了一批“梅花奖”、“文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华表演奖”获得者，涌现了受毛泽东主席、江泽民总书记、胡锦 </w:t>
      </w:r>
      <w:r>
        <w:rPr>
          <w:spacing w:val="-4"/>
        </w:rPr>
      </w:r>
      <w:r>
        <w:rPr>
          <w:spacing w:val="-5"/>
        </w:rPr>
        <w:t>涛总书记、朱</w:t>
      </w:r>
      <w:r>
        <w:rPr>
          <w:rFonts w:ascii="宋体" w:hAnsi="宋体" w:cs="宋体" w:eastAsia="宋体" w:hint="default"/>
          <w:spacing w:val="-5"/>
        </w:rPr>
        <w:t>镕</w:t>
      </w:r>
      <w:r>
        <w:rPr>
          <w:spacing w:val="-5"/>
        </w:rPr>
        <w:t>基总理接见的彭俐侬、陈祝安、刘赛、黄璜等艺 </w:t>
      </w:r>
      <w:r>
        <w:rPr>
          <w:spacing w:val="-14"/>
        </w:rPr>
        <w:t>术名流，更有歌唱家张也、雷佳、王丽达、北京奥运会开幕式《画 </w:t>
      </w:r>
      <w:r>
        <w:rPr>
          <w:spacing w:val="-14"/>
        </w:rPr>
      </w:r>
      <w:r>
        <w:rPr>
          <w:spacing w:val="-3"/>
        </w:rPr>
        <w:t>卷》创作者沈伟、电影《张思德》主演者吴军、影视歌模多栖明 </w:t>
      </w:r>
      <w:r>
        <w:rPr>
          <w:spacing w:val="-3"/>
        </w:rPr>
      </w:r>
      <w:r>
        <w:rPr>
          <w:spacing w:val="-4"/>
        </w:rPr>
        <w:t>星瞿颖等蜚声海内外的艺术名家，也是从艺院的麓山小巷走向全 </w:t>
      </w:r>
      <w:r>
        <w:rPr>
          <w:spacing w:val="-4"/>
        </w:rPr>
      </w:r>
      <w:r>
        <w:rPr/>
        <w:t>国走向世界。</w:t>
      </w:r>
    </w:p>
    <w:p>
      <w:pPr>
        <w:spacing w:after="0" w:line="381" w:lineRule="auto"/>
        <w:jc w:val="both"/>
        <w:sectPr>
          <w:pgSz w:w="11910" w:h="16850"/>
          <w:pgMar w:header="0" w:footer="981" w:top="1600" w:bottom="1180" w:left="1680" w:right="1540"/>
        </w:sectPr>
      </w:pPr>
    </w:p>
    <w:p>
      <w:pPr>
        <w:pStyle w:val="BodyText"/>
        <w:spacing w:line="379" w:lineRule="exact" w:before="0"/>
        <w:ind w:left="723" w:right="100"/>
        <w:jc w:val="left"/>
      </w:pPr>
      <w:r>
        <w:rPr/>
        <w:t>在新的 </w:t>
      </w:r>
      <w:r>
        <w:rPr>
          <w:rFonts w:ascii="仿宋" w:hAnsi="仿宋" w:cs="仿宋" w:eastAsia="仿宋" w:hint="default"/>
        </w:rPr>
        <w:t>60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年的起点上，学院正为湖南文化大发展大繁荣创</w:t>
      </w:r>
    </w:p>
    <w:p>
      <w:pPr>
        <w:pStyle w:val="BodyText"/>
        <w:spacing w:line="240" w:lineRule="auto"/>
        <w:ind w:right="100"/>
        <w:jc w:val="left"/>
      </w:pPr>
      <w:r>
        <w:rPr>
          <w:w w:val="100"/>
        </w:rPr>
        <w:t>造一个更新更好的“艺术现象</w:t>
      </w:r>
      <w:r>
        <w:rPr>
          <w:spacing w:val="-151"/>
          <w:w w:val="100"/>
        </w:rPr>
        <w:t>”</w:t>
      </w:r>
      <w:r>
        <w:rPr>
          <w:w w:val="100"/>
        </w:rPr>
        <w:t>。</w:t>
      </w:r>
    </w:p>
    <w:p>
      <w:pPr>
        <w:pStyle w:val="Heading1"/>
        <w:spacing w:line="240" w:lineRule="auto" w:before="223"/>
        <w:ind w:right="100"/>
        <w:jc w:val="left"/>
        <w:rPr>
          <w:b w:val="0"/>
          <w:bCs w:val="0"/>
        </w:rPr>
      </w:pPr>
      <w:bookmarkStart w:name="_TOC_250027" w:id="2"/>
      <w:r>
        <w:rPr>
          <w:spacing w:val="10"/>
        </w:rPr>
        <w:t>（二）发展规划</w:t>
      </w:r>
      <w:bookmarkEnd w:id="2"/>
      <w:r>
        <w:rPr>
          <w:b w:val="0"/>
          <w:bCs w:val="0"/>
        </w:rPr>
      </w:r>
    </w:p>
    <w:p>
      <w:pPr>
        <w:spacing w:line="376" w:lineRule="auto" w:before="238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发展定位 </w:t>
      </w:r>
      <w:r>
        <w:rPr>
          <w:rFonts w:ascii="仿宋" w:hAnsi="仿宋" w:cs="仿宋" w:eastAsia="仿宋" w:hint="default"/>
          <w:spacing w:val="7"/>
          <w:sz w:val="30"/>
          <w:szCs w:val="30"/>
        </w:rPr>
        <w:t>以国家加快构建现代职业教育体系和完善现代公共文化服</w:t>
      </w:r>
    </w:p>
    <w:p>
      <w:pPr>
        <w:pStyle w:val="BodyText"/>
        <w:spacing w:line="386" w:lineRule="auto" w:before="67"/>
        <w:ind w:right="249"/>
        <w:jc w:val="left"/>
      </w:pPr>
      <w:r>
        <w:rPr>
          <w:spacing w:val="-4"/>
        </w:rPr>
        <w:t>务体系为契机，坚守艺术为本，在立足办好艺术中专与高职的基 </w:t>
      </w:r>
      <w:r>
        <w:rPr/>
        <w:t>础上，力争在 </w:t>
      </w:r>
      <w:r>
        <w:rPr>
          <w:rFonts w:ascii="仿宋" w:hAnsi="仿宋" w:cs="仿宋" w:eastAsia="仿宋" w:hint="default"/>
        </w:rPr>
        <w:t>2018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年中部地区本科院校设置的时间节点上，实</w:t>
      </w:r>
    </w:p>
    <w:p>
      <w:pPr>
        <w:pStyle w:val="BodyText"/>
        <w:spacing w:line="381" w:lineRule="auto" w:before="40"/>
        <w:ind w:right="100"/>
        <w:jc w:val="left"/>
      </w:pPr>
      <w:r>
        <w:rPr>
          <w:spacing w:val="-8"/>
          <w:w w:val="100"/>
        </w:rPr>
        <w:t>现筹建湖南艺术学院的战略目标。通过</w:t>
      </w:r>
      <w:r>
        <w:rPr>
          <w:spacing w:val="-72"/>
          <w:w w:val="100"/>
        </w:rPr>
        <w:t> </w:t>
      </w:r>
      <w:r>
        <w:rPr>
          <w:rFonts w:ascii="仿宋" w:hAnsi="仿宋" w:cs="仿宋" w:eastAsia="仿宋" w:hint="default"/>
          <w:w w:val="100"/>
        </w:rPr>
        <w:t>5</w:t>
      </w:r>
      <w:r>
        <w:rPr>
          <w:rFonts w:ascii="仿宋" w:hAnsi="仿宋" w:cs="仿宋" w:eastAsia="仿宋" w:hint="default"/>
          <w:spacing w:val="-68"/>
          <w:w w:val="100"/>
        </w:rPr>
        <w:t> </w:t>
      </w:r>
      <w:r>
        <w:rPr>
          <w:spacing w:val="-11"/>
          <w:w w:val="100"/>
        </w:rPr>
        <w:t>年努力，实行艺术中专、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高职、本科教育三位一体，力争将我院办成中部地区乃至全国有 </w:t>
      </w:r>
      <w:r>
        <w:rPr>
          <w:spacing w:val="-4"/>
        </w:rPr>
      </w:r>
      <w:r>
        <w:rPr/>
        <w:t>一定影响的艺术类本科院校。</w:t>
      </w:r>
    </w:p>
    <w:p>
      <w:pPr>
        <w:spacing w:line="386" w:lineRule="auto" w:before="61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2.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发展思路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双轮驱动筹建升本。一方面着力办好“湖南省艺术学校”这</w:t>
      </w:r>
    </w:p>
    <w:p>
      <w:pPr>
        <w:pStyle w:val="BodyText"/>
        <w:spacing w:line="384" w:lineRule="auto" w:before="40"/>
        <w:ind w:right="171"/>
        <w:jc w:val="both"/>
      </w:pPr>
      <w:r>
        <w:rPr/>
        <w:t>个进入全国前三甲的艺术中专。艺术中专招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8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至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岁左右的艺 </w:t>
      </w:r>
      <w:r>
        <w:rPr>
          <w:spacing w:val="-4"/>
        </w:rPr>
        <w:t>术特长生，练好童子功，为未来出人才出明星打下基础。另一方 </w:t>
      </w:r>
      <w:r>
        <w:rPr>
          <w:spacing w:val="-4"/>
        </w:rPr>
      </w:r>
      <w:r>
        <w:rPr/>
        <w:t>面，近期做强艺术高职教育，扩大高职艺术类技能型人才招生； </w:t>
      </w:r>
      <w:r>
        <w:rPr>
          <w:spacing w:val="-4"/>
        </w:rPr>
        <w:t>中长期扩大艺术类本科生招生，以此抢占艺术类优质生源和艺术 </w:t>
      </w:r>
      <w:r>
        <w:rPr>
          <w:spacing w:val="-4"/>
        </w:rPr>
      </w:r>
      <w:r>
        <w:rPr/>
        <w:t>教育市场份额。</w:t>
      </w:r>
    </w:p>
    <w:p>
      <w:pPr>
        <w:spacing w:line="386" w:lineRule="auto" w:before="43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6"/>
          <w:sz w:val="30"/>
          <w:szCs w:val="30"/>
        </w:rPr>
        <w:t>3.</w:t>
      </w:r>
      <w:r>
        <w:rPr>
          <w:rFonts w:ascii="仿宋" w:hAnsi="仿宋" w:cs="仿宋" w:eastAsia="仿宋" w:hint="default"/>
          <w:b/>
          <w:bCs/>
          <w:spacing w:val="6"/>
          <w:sz w:val="30"/>
          <w:szCs w:val="30"/>
        </w:rPr>
        <w:t>具体目标和任务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一是筹建湖南艺术学院。着力推进学科专业、师资队伍建设</w:t>
      </w:r>
    </w:p>
    <w:p>
      <w:pPr>
        <w:pStyle w:val="BodyText"/>
        <w:spacing w:line="386" w:lineRule="auto" w:before="40"/>
        <w:ind w:right="255"/>
        <w:jc w:val="left"/>
        <w:rPr>
          <w:rFonts w:ascii="仿宋" w:hAnsi="仿宋" w:cs="仿宋" w:eastAsia="仿宋" w:hint="default"/>
        </w:rPr>
      </w:pPr>
      <w:r>
        <w:rPr>
          <w:spacing w:val="-4"/>
        </w:rPr>
        <w:t>和加强艺术研究与创作，达到艺术本科设置要求。二是筹措资金 </w:t>
      </w:r>
      <w:r>
        <w:rPr>
          <w:rFonts w:ascii="仿宋" w:hAnsi="仿宋" w:cs="仿宋" w:eastAsia="仿宋" w:hint="default"/>
          <w:w w:val="100"/>
        </w:rPr>
        <w:t>6</w:t>
      </w:r>
      <w:r>
        <w:rPr>
          <w:rFonts w:ascii="仿宋" w:hAnsi="仿宋" w:cs="仿宋" w:eastAsia="仿宋" w:hint="default"/>
          <w:spacing w:val="-76"/>
          <w:w w:val="100"/>
        </w:rPr>
        <w:t> </w:t>
      </w:r>
      <w:r>
        <w:rPr>
          <w:spacing w:val="-21"/>
          <w:w w:val="100"/>
        </w:rPr>
        <w:t>亿元，完成新校区二、三期建设。在第二期建设中，建设好</w:t>
      </w:r>
      <w:r>
        <w:rPr>
          <w:spacing w:val="-76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15896</w:t>
      </w:r>
      <w:r>
        <w:rPr>
          <w:rFonts w:ascii="仿宋" w:hAnsi="仿宋" w:cs="仿宋" w:eastAsia="仿宋" w:hint="default"/>
          <w:w w:val="100"/>
        </w:rPr>
      </w:r>
    </w:p>
    <w:p>
      <w:pPr>
        <w:pStyle w:val="BodyText"/>
        <w:spacing w:line="240" w:lineRule="auto" w:before="55"/>
        <w:ind w:right="100"/>
        <w:jc w:val="left"/>
      </w:pPr>
      <w:r>
        <w:rPr>
          <w:rFonts w:ascii="宋体" w:hAnsi="宋体" w:cs="宋体" w:eastAsia="宋体" w:hint="default"/>
        </w:rPr>
        <w:t>㎡</w:t>
      </w:r>
      <w:r>
        <w:rPr/>
        <w:t>的实验剧场和 </w:t>
      </w:r>
      <w:r>
        <w:rPr>
          <w:rFonts w:ascii="仿宋" w:hAnsi="仿宋" w:cs="仿宋" w:eastAsia="仿宋" w:hint="default"/>
        </w:rPr>
        <w:t>7336</w:t>
      </w:r>
      <w:r>
        <w:rPr>
          <w:rFonts w:ascii="仿宋" w:hAnsi="仿宋" w:cs="仿宋" w:eastAsia="仿宋" w:hint="default"/>
          <w:spacing w:val="-82"/>
        </w:rPr>
        <w:t> </w:t>
      </w:r>
      <w:r>
        <w:rPr>
          <w:rFonts w:ascii="宋体" w:hAnsi="宋体" w:cs="宋体" w:eastAsia="宋体" w:hint="default"/>
        </w:rPr>
        <w:t>㎡</w:t>
      </w:r>
      <w:r>
        <w:rPr/>
        <w:t>的体育馆；在第三期建设中，做好新校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/>
        <w:t>区东区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304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4"/>
        </w:rPr>
        <w:t>亩用地的合作开发。三是积极稳妥扩大办学规模，大</w:t>
      </w:r>
    </w:p>
    <w:p>
      <w:pPr>
        <w:pStyle w:val="BodyText"/>
        <w:spacing w:line="376" w:lineRule="auto"/>
        <w:ind w:right="104"/>
        <w:jc w:val="left"/>
      </w:pPr>
      <w:r>
        <w:rPr>
          <w:spacing w:val="-4"/>
        </w:rPr>
        <w:t>力提高生源质量。力争“十三五”末期学生总规模达到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7000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人， 生源质量明显提高。</w:t>
      </w:r>
    </w:p>
    <w:p>
      <w:pPr>
        <w:pStyle w:val="Heading1"/>
        <w:spacing w:line="240" w:lineRule="auto" w:before="67"/>
        <w:ind w:right="100"/>
        <w:jc w:val="left"/>
        <w:rPr>
          <w:b w:val="0"/>
          <w:bCs w:val="0"/>
        </w:rPr>
      </w:pPr>
      <w:bookmarkStart w:name="_TOC_250026" w:id="3"/>
      <w:r>
        <w:rPr>
          <w:spacing w:val="8"/>
        </w:rPr>
        <w:t>（三）办学定位</w:t>
      </w:r>
      <w:bookmarkEnd w:id="3"/>
      <w:r>
        <w:rPr>
          <w:b w:val="0"/>
          <w:bCs w:val="0"/>
          <w:spacing w:val="8"/>
        </w:rPr>
      </w:r>
    </w:p>
    <w:p>
      <w:pPr>
        <w:spacing w:line="386" w:lineRule="auto" w:before="223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办学指导思想 </w:t>
      </w:r>
      <w:r>
        <w:rPr>
          <w:rFonts w:ascii="仿宋" w:hAnsi="仿宋" w:cs="仿宋" w:eastAsia="仿宋" w:hint="default"/>
          <w:spacing w:val="-1"/>
          <w:sz w:val="30"/>
          <w:szCs w:val="30"/>
        </w:rPr>
        <w:t>以中国特色社会主义理论体系为指导，坚持党的教育方针，</w:t>
      </w:r>
    </w:p>
    <w:p>
      <w:pPr>
        <w:pStyle w:val="BodyText"/>
        <w:spacing w:line="381" w:lineRule="auto" w:before="55"/>
        <w:ind w:right="87"/>
        <w:jc w:val="left"/>
      </w:pPr>
      <w:r>
        <w:rPr>
          <w:spacing w:val="-5"/>
        </w:rPr>
        <w:t>认真学习贯彻落实“四个全面”战略布局，坚守艺术为本，秉承 </w:t>
      </w:r>
      <w:r>
        <w:rPr>
          <w:spacing w:val="-3"/>
        </w:rPr>
        <w:t>“围绕舞台，造就人才；依托文化，面向市场”办学理念，坚持 </w:t>
      </w:r>
      <w:r>
        <w:rPr>
          <w:spacing w:val="-3"/>
        </w:rPr>
      </w:r>
      <w:r>
        <w:rPr>
          <w:spacing w:val="-18"/>
        </w:rPr>
        <w:t>职业教育的办学类型定位，遵循艺术教育规律，凸显“职”和“艺” </w:t>
      </w:r>
      <w:r>
        <w:rPr>
          <w:spacing w:val="-18"/>
        </w:rPr>
      </w:r>
      <w:r>
        <w:rPr>
          <w:spacing w:val="-4"/>
        </w:rPr>
        <w:t>字。遵从表演艺术人才从小培养的特点，坚持实行从小学毕业起 </w:t>
      </w:r>
      <w:r>
        <w:rPr>
          <w:spacing w:val="-4"/>
        </w:rPr>
      </w:r>
      <w:r>
        <w:rPr>
          <w:spacing w:val="-14"/>
          <w:w w:val="100"/>
        </w:rPr>
        <w:t>点的五年制教育教学；实施凸显艺术教育个性“一对一”、“面对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面”的个别教学、小组课教学和口传心授等教学方法，做精做强 </w:t>
      </w:r>
      <w:r>
        <w:rPr>
          <w:spacing w:val="-4"/>
        </w:rPr>
        <w:t>表演类专业，积极发展社会文化专业，在服务文化强省建设中使 </w:t>
      </w:r>
      <w:r>
        <w:rPr/>
        <w:t>学院核心能力、主体专业水平得到显著提高。</w:t>
      </w:r>
    </w:p>
    <w:p>
      <w:pPr>
        <w:spacing w:line="386" w:lineRule="auto" w:before="46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2.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人才培养目标 </w:t>
      </w:r>
      <w:r>
        <w:rPr>
          <w:rFonts w:ascii="仿宋" w:hAnsi="仿宋" w:cs="仿宋" w:eastAsia="仿宋" w:hint="default"/>
          <w:spacing w:val="-1"/>
          <w:sz w:val="30"/>
          <w:szCs w:val="30"/>
        </w:rPr>
        <w:t>紧紧围绕湖南经济和文化事（产）业发展的需要，创新中、</w:t>
      </w:r>
    </w:p>
    <w:p>
      <w:pPr>
        <w:pStyle w:val="BodyText"/>
        <w:spacing w:line="381" w:lineRule="auto" w:before="55"/>
        <w:ind w:right="173"/>
        <w:jc w:val="both"/>
      </w:pPr>
      <w:r>
        <w:rPr>
          <w:spacing w:val="-4"/>
        </w:rPr>
        <w:t>高职人才培养理念，以全面提高学生艺术职业能力和艺术创造能 </w:t>
      </w:r>
      <w:r>
        <w:rPr>
          <w:spacing w:val="-5"/>
        </w:rPr>
        <w:t>力，为生产文化、文化建设、文化管理、文化服务第一线培养高 </w:t>
      </w:r>
      <w:r>
        <w:rPr>
          <w:spacing w:val="-5"/>
        </w:rPr>
      </w:r>
      <w:r>
        <w:rPr>
          <w:spacing w:val="-4"/>
        </w:rPr>
        <w:t>素质技艺型人才作为培养目标。人才培养规格符合中、高等职业 </w:t>
      </w:r>
      <w:r>
        <w:rPr>
          <w:spacing w:val="-4"/>
        </w:rPr>
      </w:r>
      <w:r>
        <w:rPr>
          <w:spacing w:val="-1"/>
        </w:rPr>
        <w:t>教育要求：服务文化强省和教育强省，培养具有良好政治思想、</w:t>
      </w:r>
      <w:r>
        <w:rPr/>
        <w:t> </w:t>
      </w:r>
      <w:r>
        <w:rPr/>
      </w:r>
      <w:r>
        <w:rPr>
          <w:spacing w:val="-4"/>
        </w:rPr>
        <w:t>职业道德素质和敬业精神，具备够用的专业理论知识，较扎实基 </w:t>
      </w:r>
      <w:r>
        <w:rPr>
          <w:spacing w:val="-4"/>
        </w:rPr>
      </w:r>
      <w:r>
        <w:rPr/>
        <w:t>本功的高素质技艺型专门人才。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Heading1"/>
        <w:spacing w:line="379" w:lineRule="exact"/>
        <w:ind w:left="82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7"/>
        </w:rPr>
        <w:t>3.</w:t>
      </w:r>
      <w:r>
        <w:rPr>
          <w:rFonts w:ascii="仿宋" w:hAnsi="仿宋" w:cs="仿宋" w:eastAsia="仿宋" w:hint="default"/>
          <w:spacing w:val="7"/>
        </w:rPr>
        <w:t>人才培养模式</w:t>
      </w:r>
      <w:r>
        <w:rPr>
          <w:rFonts w:ascii="仿宋" w:hAnsi="仿宋" w:cs="仿宋" w:eastAsia="仿宋" w:hint="default"/>
          <w:b w:val="0"/>
          <w:bCs w:val="0"/>
          <w:spacing w:val="7"/>
        </w:rPr>
      </w:r>
    </w:p>
    <w:p>
      <w:pPr>
        <w:pStyle w:val="BodyText"/>
        <w:spacing w:line="381" w:lineRule="auto"/>
        <w:ind w:left="222" w:right="0" w:firstLine="600"/>
        <w:jc w:val="left"/>
      </w:pPr>
      <w:r>
        <w:rPr>
          <w:spacing w:val="-4"/>
        </w:rPr>
        <w:t>凝炼了“课堂</w:t>
      </w:r>
      <w:r>
        <w:rPr>
          <w:rFonts w:ascii="仿宋" w:hAnsi="仿宋" w:cs="仿宋" w:eastAsia="仿宋" w:hint="default"/>
          <w:spacing w:val="-4"/>
        </w:rPr>
        <w:t>+</w:t>
      </w:r>
      <w:r>
        <w:rPr>
          <w:spacing w:val="-4"/>
        </w:rPr>
        <w:t>舞台；剧目驱动”演学结合的人才培养模式， 突出学生专业实践技能的培养，开辟了“以剧目带动教学、以创 作深化教学、以展演促进教学、以舞台检验教学”的人才培养特 </w:t>
      </w:r>
      <w:r>
        <w:rPr/>
        <w:t>色路子。以湖南演艺职业教育集团为平台，积极推进校企合作， </w:t>
      </w:r>
      <w:r>
        <w:rPr/>
      </w:r>
      <w:r>
        <w:rPr>
          <w:spacing w:val="7"/>
        </w:rPr>
        <w:t>形成了彰显中、高等职业教育特色演学结合的四种人才培养方 </w:t>
      </w:r>
      <w:r>
        <w:rPr>
          <w:spacing w:val="7"/>
        </w:rPr>
      </w:r>
      <w:r>
        <w:rPr>
          <w:spacing w:val="-4"/>
        </w:rPr>
        <w:t>式：一是依托行业，校企共建学院。如与省花鼓戏剧院等省直院 </w:t>
      </w:r>
      <w:r>
        <w:rPr>
          <w:spacing w:val="-4"/>
        </w:rPr>
        <w:t>团联合办学。二是双向合作，订单式培养人才。如酒店管理专业 </w:t>
      </w:r>
      <w:r>
        <w:rPr>
          <w:spacing w:val="-5"/>
          <w:w w:val="100"/>
        </w:rPr>
        <w:t>的“华天”班、“海天”班等。三是校企互通，互利双赢。如威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海桃李传媒有限公司等企业为学院提供实习实训场所、设备；学 </w:t>
      </w:r>
      <w:r>
        <w:rPr>
          <w:spacing w:val="-4"/>
        </w:rPr>
        <w:t>院为企业培训文艺职工，学生顶岗直接参与作品生产、文艺演出 </w:t>
      </w:r>
      <w:r>
        <w:rPr>
          <w:spacing w:val="-15"/>
          <w:w w:val="100"/>
        </w:rPr>
        <w:t>等活动，提高企业文化软势力。四是自主开发，“两轮驱动”。学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院充分利用校办企业——星河演出公司、艺源文化公司“两个轮 </w:t>
      </w:r>
      <w:r>
        <w:rPr>
          <w:spacing w:val="-4"/>
        </w:rPr>
      </w:r>
      <w:r>
        <w:rPr>
          <w:spacing w:val="-4"/>
          <w:w w:val="100"/>
        </w:rPr>
        <w:t>子”，组织教师参与和安排学生实习实训，排演剧（节）目，开</w:t>
      </w:r>
      <w:r>
        <w:rPr>
          <w:w w:val="100"/>
        </w:rPr>
        <w:t> </w:t>
      </w:r>
      <w:r>
        <w:rPr>
          <w:w w:val="100"/>
        </w:rPr>
      </w:r>
      <w:r>
        <w:rPr/>
        <w:t>展产学一体化教育。</w:t>
      </w:r>
    </w:p>
    <w:p>
      <w:pPr>
        <w:pStyle w:val="Heading1"/>
        <w:spacing w:line="240" w:lineRule="auto" w:before="61"/>
        <w:ind w:left="823" w:right="0"/>
        <w:jc w:val="left"/>
        <w:rPr>
          <w:b w:val="0"/>
          <w:bCs w:val="0"/>
        </w:rPr>
      </w:pPr>
      <w:bookmarkStart w:name="_TOC_250025" w:id="4"/>
      <w:r>
        <w:rPr>
          <w:spacing w:val="8"/>
        </w:rPr>
        <w:t>（四）办学条件</w:t>
      </w:r>
      <w:bookmarkEnd w:id="4"/>
      <w:r>
        <w:rPr>
          <w:b w:val="0"/>
          <w:bCs w:val="0"/>
          <w:spacing w:val="8"/>
        </w:rPr>
      </w:r>
    </w:p>
    <w:p>
      <w:pPr>
        <w:spacing w:before="238"/>
        <w:ind w:left="8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基本信息</w:t>
      </w:r>
      <w:r>
        <w:rPr>
          <w:rFonts w:ascii="仿宋" w:hAnsi="仿宋" w:cs="仿宋" w:eastAsia="仿宋" w:hint="default"/>
          <w:spacing w:val="7"/>
          <w:sz w:val="30"/>
          <w:szCs w:val="30"/>
        </w:rPr>
      </w:r>
    </w:p>
    <w:p>
      <w:pPr>
        <w:spacing w:before="223"/>
        <w:ind w:left="8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）学院“资源表”</w:t>
      </w:r>
      <w:r>
        <w:rPr>
          <w:rFonts w:ascii="仿宋" w:hAnsi="仿宋" w:cs="仿宋" w:eastAsia="仿宋" w:hint="default"/>
          <w:spacing w:val="5"/>
          <w:sz w:val="30"/>
          <w:szCs w:val="30"/>
        </w:rPr>
      </w:r>
    </w:p>
    <w:p>
      <w:pPr>
        <w:spacing w:before="246"/>
        <w:ind w:left="2024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  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1-1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：本校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</w:t>
      </w:r>
      <w:r>
        <w:rPr>
          <w:rFonts w:ascii="楷体" w:hAnsi="楷体" w:cs="楷体" w:eastAsia="楷体" w:hint="default"/>
          <w:b/>
          <w:bCs/>
          <w:spacing w:val="-25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4"/>
          <w:sz w:val="28"/>
          <w:szCs w:val="28"/>
        </w:rPr>
        <w:t>年“资源表”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1"/>
        <w:ind w:right="0"/>
        <w:rPr>
          <w:rFonts w:ascii="楷体" w:hAnsi="楷体" w:cs="楷体" w:eastAsia="楷体" w:hint="default"/>
          <w:b/>
          <w:bCs/>
          <w:sz w:val="13"/>
          <w:szCs w:val="13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424"/>
        <w:gridCol w:w="1051"/>
        <w:gridCol w:w="1697"/>
        <w:gridCol w:w="1713"/>
      </w:tblGrid>
      <w:tr>
        <w:trPr>
          <w:trHeight w:val="465" w:hRule="exact"/>
        </w:trPr>
        <w:tc>
          <w:tcPr>
            <w:tcW w:w="4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指标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单位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2015</w:t>
            </w:r>
            <w:r>
              <w:rPr>
                <w:rFonts w:ascii="仿宋" w:hAnsi="仿宋" w:cs="仿宋" w:eastAsia="仿宋" w:hint="default"/>
                <w:spacing w:val="-44"/>
                <w:sz w:val="21"/>
                <w:szCs w:val="21"/>
              </w:rPr>
              <w:t> 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年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2016</w:t>
            </w:r>
            <w:r>
              <w:rPr>
                <w:rFonts w:ascii="仿宋" w:hAnsi="仿宋" w:cs="仿宋" w:eastAsia="仿宋" w:hint="default"/>
                <w:spacing w:val="-45"/>
                <w:sz w:val="21"/>
                <w:szCs w:val="21"/>
              </w:rPr>
              <w:t> 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年</w:t>
            </w:r>
          </w:p>
        </w:tc>
      </w:tr>
      <w:tr>
        <w:trPr>
          <w:trHeight w:val="46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生师比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right="13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—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13.77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2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10.19</w:t>
            </w:r>
          </w:p>
        </w:tc>
      </w:tr>
      <w:tr>
        <w:trPr>
          <w:trHeight w:val="466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8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双师素质专任教师比例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%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77.9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2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67.29</w:t>
            </w:r>
          </w:p>
        </w:tc>
      </w:tr>
      <w:tr>
        <w:trPr>
          <w:trHeight w:val="46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8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专任教师人均企业实践时间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right="13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天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15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144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 w:hint="default"/>
          <w:sz w:val="21"/>
          <w:szCs w:val="21"/>
        </w:rPr>
        <w:sectPr>
          <w:pgSz w:w="11910" w:h="16850"/>
          <w:pgMar w:header="0" w:footer="981" w:top="1520" w:bottom="1180" w:left="1580" w:right="1520"/>
        </w:sect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424"/>
        <w:gridCol w:w="1051"/>
        <w:gridCol w:w="1697"/>
        <w:gridCol w:w="1713"/>
      </w:tblGrid>
      <w:tr>
        <w:trPr>
          <w:trHeight w:val="465" w:hRule="exact"/>
        </w:trPr>
        <w:tc>
          <w:tcPr>
            <w:tcW w:w="4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指标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单位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2015</w:t>
            </w:r>
            <w:r>
              <w:rPr>
                <w:rFonts w:ascii="仿宋" w:hAnsi="仿宋" w:cs="仿宋" w:eastAsia="仿宋" w:hint="default"/>
                <w:spacing w:val="-44"/>
                <w:sz w:val="21"/>
                <w:szCs w:val="21"/>
              </w:rPr>
              <w:t> 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年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2016</w:t>
            </w:r>
            <w:r>
              <w:rPr>
                <w:rFonts w:ascii="仿宋" w:hAnsi="仿宋" w:cs="仿宋" w:eastAsia="仿宋" w:hint="default"/>
                <w:spacing w:val="-45"/>
                <w:sz w:val="21"/>
                <w:szCs w:val="21"/>
              </w:rPr>
              <w:t> 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年</w:t>
            </w:r>
          </w:p>
        </w:tc>
      </w:tr>
      <w:tr>
        <w:trPr>
          <w:trHeight w:val="46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18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企业兼职教师专业课课时占比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%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7.3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15.5</w:t>
            </w:r>
          </w:p>
        </w:tc>
      </w:tr>
      <w:tr>
        <w:trPr>
          <w:trHeight w:val="465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17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生均教学科研仪器设备值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元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9735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1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11891.24</w:t>
            </w:r>
          </w:p>
        </w:tc>
      </w:tr>
      <w:tr>
        <w:trPr>
          <w:trHeight w:val="466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生均校内实践教学工位数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7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个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1.3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1"/>
              <w:ind w:right="1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2"/>
                <w:sz w:val="21"/>
              </w:rPr>
              <w:t>1.2</w:t>
            </w:r>
          </w:p>
        </w:tc>
      </w:tr>
      <w:tr>
        <w:trPr>
          <w:trHeight w:val="450" w:hRule="exac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253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left="19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生均校外实习实训基地实习时间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6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天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0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0"/>
              <w:ind w:right="1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</w:tr>
    </w:tbl>
    <w:p>
      <w:pPr>
        <w:spacing w:line="270" w:lineRule="exact" w:before="0"/>
        <w:ind w:left="22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年人才培养工作状态数据。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pStyle w:val="Heading1"/>
        <w:spacing w:line="240" w:lineRule="auto"/>
        <w:ind w:left="82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6"/>
        </w:rPr>
        <w:t>（</w:t>
      </w:r>
      <w:r>
        <w:rPr>
          <w:rFonts w:ascii="仿宋" w:hAnsi="仿宋" w:cs="仿宋" w:eastAsia="仿宋" w:hint="default"/>
          <w:spacing w:val="6"/>
        </w:rPr>
        <w:t>2</w:t>
      </w:r>
      <w:r>
        <w:rPr>
          <w:rFonts w:ascii="仿宋" w:hAnsi="仿宋" w:cs="仿宋" w:eastAsia="仿宋" w:hint="default"/>
          <w:spacing w:val="6"/>
        </w:rPr>
        <w:t>）学校监测指标</w:t>
      </w:r>
      <w:r>
        <w:rPr>
          <w:rFonts w:ascii="仿宋" w:hAnsi="仿宋" w:cs="仿宋" w:eastAsia="仿宋" w:hint="default"/>
          <w:b w:val="0"/>
          <w:bCs w:val="0"/>
          <w:spacing w:val="6"/>
        </w:rPr>
      </w:r>
    </w:p>
    <w:p>
      <w:pPr>
        <w:spacing w:before="231"/>
        <w:ind w:left="1994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13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5"/>
          <w:sz w:val="28"/>
          <w:szCs w:val="28"/>
        </w:rPr>
        <w:t>1-2</w:t>
      </w:r>
      <w:r>
        <w:rPr>
          <w:rFonts w:ascii="楷体" w:hAnsi="楷体" w:cs="楷体" w:eastAsia="楷体" w:hint="default"/>
          <w:b/>
          <w:bCs/>
          <w:spacing w:val="25"/>
          <w:sz w:val="28"/>
          <w:szCs w:val="28"/>
        </w:rPr>
        <w:t>：学校办学基本条件一览表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3" w:after="0"/>
        <w:ind w:right="0"/>
        <w:rPr>
          <w:rFonts w:ascii="楷体" w:hAnsi="楷体" w:cs="楷体" w:eastAsia="楷体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2162"/>
        <w:gridCol w:w="1758"/>
      </w:tblGrid>
      <w:tr>
        <w:trPr>
          <w:trHeight w:val="315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基本监测指标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5"/>
                <w:sz w:val="21"/>
                <w:szCs w:val="21"/>
              </w:rPr>
              <w:t>综合类高职达标指标</w:t>
            </w:r>
            <w:r>
              <w:rPr>
                <w:rFonts w:ascii="仿宋" w:hAnsi="仿宋" w:cs="仿宋" w:eastAsia="仿宋" w:hint="default"/>
                <w:spacing w:val="5"/>
                <w:sz w:val="21"/>
                <w:szCs w:val="21"/>
              </w:rPr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本院数据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</w:tr>
      <w:tr>
        <w:trPr>
          <w:trHeight w:val="330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生均占地面积（平方米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88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109.71</w:t>
            </w:r>
          </w:p>
        </w:tc>
      </w:tr>
      <w:tr>
        <w:trPr>
          <w:trHeight w:val="315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生均教学行政用房面积（平方米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53.82</w:t>
            </w:r>
          </w:p>
        </w:tc>
      </w:tr>
      <w:tr>
        <w:trPr>
          <w:trHeight w:val="331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生均宿舍面积（平方米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6.5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28.42</w:t>
            </w:r>
          </w:p>
        </w:tc>
      </w:tr>
      <w:tr>
        <w:trPr>
          <w:trHeight w:val="315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生均实践场所面积（平方米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1.85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7.42</w:t>
            </w:r>
          </w:p>
        </w:tc>
      </w:tr>
      <w:tr>
        <w:trPr>
          <w:trHeight w:val="330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生师比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≤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10.19</w:t>
            </w:r>
          </w:p>
        </w:tc>
      </w:tr>
      <w:tr>
        <w:trPr>
          <w:trHeight w:val="315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具有高级职务教师占专任教师的比例（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%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20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30.37</w:t>
            </w:r>
          </w:p>
        </w:tc>
      </w:tr>
      <w:tr>
        <w:trPr>
          <w:trHeight w:val="330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05" w:right="-15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pacing w:val="-1"/>
                <w:sz w:val="21"/>
                <w:szCs w:val="21"/>
              </w:rPr>
              <w:t>具有研究生学位教师占青年专任教师的比例（</w:t>
            </w:r>
            <w:r>
              <w:rPr>
                <w:rFonts w:ascii="仿宋" w:hAnsi="仿宋" w:cs="仿宋" w:eastAsia="仿宋" w:hint="default"/>
                <w:spacing w:val="-1"/>
                <w:sz w:val="21"/>
                <w:szCs w:val="21"/>
              </w:rPr>
              <w:t>%</w:t>
            </w:r>
            <w:r>
              <w:rPr>
                <w:rFonts w:ascii="仿宋" w:hAnsi="仿宋" w:cs="仿宋" w:eastAsia="仿宋" w:hint="default"/>
                <w:spacing w:val="-1"/>
                <w:sz w:val="21"/>
                <w:szCs w:val="21"/>
              </w:rPr>
              <w:t>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68.18</w:t>
            </w:r>
          </w:p>
        </w:tc>
      </w:tr>
      <w:tr>
        <w:trPr>
          <w:trHeight w:val="316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生均教学科研仪器设备值（元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3000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right="1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11891.24</w:t>
            </w:r>
          </w:p>
        </w:tc>
      </w:tr>
      <w:tr>
        <w:trPr>
          <w:trHeight w:val="330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新增教学科研仪器设备所占比例（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%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2.73</w:t>
            </w:r>
          </w:p>
        </w:tc>
      </w:tr>
      <w:tr>
        <w:trPr>
          <w:trHeight w:val="316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生均图书（册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/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生）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60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79.03</w:t>
            </w:r>
          </w:p>
        </w:tc>
      </w:tr>
      <w:tr>
        <w:trPr>
          <w:trHeight w:val="330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2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生均年进书量（册）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3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1.32</w:t>
            </w:r>
          </w:p>
        </w:tc>
      </w:tr>
      <w:tr>
        <w:trPr>
          <w:trHeight w:val="315" w:hRule="exact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百名学生配教学用计算机台数（台）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26.42</w:t>
            </w:r>
          </w:p>
        </w:tc>
      </w:tr>
    </w:tbl>
    <w:p>
      <w:pPr>
        <w:spacing w:line="274" w:lineRule="exact" w:before="0"/>
        <w:ind w:left="222" w:right="0" w:firstLine="0"/>
        <w:jc w:val="both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年人才培养工作状态数据。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7"/>
        <w:ind w:right="0"/>
        <w:rPr>
          <w:rFonts w:ascii="仿宋" w:hAnsi="仿宋" w:cs="仿宋" w:eastAsia="仿宋" w:hint="default"/>
          <w:sz w:val="31"/>
          <w:szCs w:val="31"/>
        </w:rPr>
      </w:pPr>
    </w:p>
    <w:p>
      <w:pPr>
        <w:pStyle w:val="Heading1"/>
        <w:spacing w:line="240" w:lineRule="auto"/>
        <w:ind w:left="82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7"/>
        </w:rPr>
        <w:t>2.</w:t>
      </w:r>
      <w:r>
        <w:rPr>
          <w:rFonts w:ascii="仿宋" w:hAnsi="仿宋" w:cs="仿宋" w:eastAsia="仿宋" w:hint="default"/>
          <w:spacing w:val="7"/>
        </w:rPr>
        <w:t>基本情况</w:t>
      </w:r>
      <w:r>
        <w:rPr>
          <w:rFonts w:ascii="仿宋" w:hAnsi="仿宋" w:cs="仿宋" w:eastAsia="仿宋" w:hint="default"/>
          <w:b w:val="0"/>
          <w:bCs w:val="0"/>
          <w:spacing w:val="7"/>
        </w:rPr>
      </w:r>
    </w:p>
    <w:p>
      <w:pPr>
        <w:spacing w:line="376" w:lineRule="auto" w:before="238"/>
        <w:ind w:left="8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8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8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8"/>
          <w:sz w:val="30"/>
          <w:szCs w:val="30"/>
        </w:rPr>
        <w:t>）校园校舍 </w:t>
      </w:r>
      <w:r>
        <w:rPr>
          <w:rFonts w:ascii="仿宋" w:hAnsi="仿宋" w:cs="仿宋" w:eastAsia="仿宋" w:hint="default"/>
          <w:spacing w:val="-5"/>
          <w:sz w:val="30"/>
          <w:szCs w:val="30"/>
        </w:rPr>
        <w:t>学院目前有三个校区：南院、北院和松雅校区。南、北两校</w:t>
      </w:r>
    </w:p>
    <w:p>
      <w:pPr>
        <w:pStyle w:val="BodyText"/>
        <w:spacing w:line="381" w:lineRule="auto" w:before="67"/>
        <w:ind w:left="222" w:right="223"/>
        <w:jc w:val="both"/>
      </w:pPr>
      <w:r>
        <w:rPr>
          <w:spacing w:val="-3"/>
        </w:rPr>
        <w:t>区属于老校区，占地面积为</w:t>
      </w:r>
      <w:r>
        <w:rPr>
          <w:spacing w:val="-66"/>
        </w:rPr>
        <w:t> </w:t>
      </w:r>
      <w:r>
        <w:rPr>
          <w:rFonts w:ascii="仿宋" w:hAnsi="仿宋" w:cs="仿宋" w:eastAsia="仿宋" w:hint="default"/>
        </w:rPr>
        <w:t>118</w:t>
      </w:r>
      <w:r>
        <w:rPr>
          <w:rFonts w:ascii="仿宋" w:hAnsi="仿宋" w:cs="仿宋" w:eastAsia="仿宋" w:hint="default"/>
          <w:spacing w:val="-65"/>
        </w:rPr>
        <w:t> </w:t>
      </w:r>
      <w:r>
        <w:rPr>
          <w:spacing w:val="-5"/>
        </w:rPr>
        <w:t>亩，坐落于艺术氛围浓厚、风景 </w:t>
      </w:r>
      <w:r>
        <w:rPr>
          <w:spacing w:val="-4"/>
        </w:rPr>
        <w:t>秀丽的岳麓山下，同时享有湖南湘江新区、后湖国际艺术区等经 </w:t>
      </w:r>
      <w:r>
        <w:rPr>
          <w:spacing w:val="-4"/>
        </w:rPr>
        <w:t>济社会改革发展办学资源。松雅校区属于新校区，一期主体工程 已完成，且西区已装修完成并投入使用。目前学院现有教室面积</w:t>
      </w:r>
    </w:p>
    <w:p>
      <w:pPr>
        <w:spacing w:after="0" w:line="381" w:lineRule="auto"/>
        <w:jc w:val="both"/>
        <w:sectPr>
          <w:pgSz w:w="11910" w:h="16850"/>
          <w:pgMar w:header="0" w:footer="981" w:top="1440" w:bottom="1180" w:left="1580" w:right="156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rFonts w:ascii="仿宋" w:hAnsi="仿宋" w:cs="仿宋" w:eastAsia="仿宋" w:hint="default"/>
        </w:rPr>
        <w:t>77896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平方米，专业教学、实习实训基地</w:t>
      </w:r>
      <w:r>
        <w:rPr>
          <w:spacing w:val="-77"/>
        </w:rPr>
        <w:t> </w:t>
      </w:r>
      <w:r>
        <w:rPr>
          <w:rFonts w:ascii="仿宋" w:hAnsi="仿宋" w:cs="仿宋" w:eastAsia="仿宋" w:hint="default"/>
        </w:rPr>
        <w:t>21904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平方米；学院现</w:t>
      </w:r>
    </w:p>
    <w:p>
      <w:pPr>
        <w:pStyle w:val="BodyText"/>
        <w:spacing w:line="240" w:lineRule="auto"/>
        <w:ind w:right="0"/>
        <w:jc w:val="both"/>
        <w:rPr>
          <w:rFonts w:ascii="仿宋" w:hAnsi="仿宋" w:cs="仿宋" w:eastAsia="仿宋" w:hint="default"/>
        </w:rPr>
      </w:pPr>
      <w:r>
        <w:rPr>
          <w:w w:val="100"/>
        </w:rPr>
        <w:t>有学生宿舍建筑面积</w:t>
      </w:r>
      <w:r>
        <w:rPr>
          <w:spacing w:val="-76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8381</w:t>
      </w:r>
      <w:r>
        <w:rPr>
          <w:rFonts w:ascii="仿宋" w:hAnsi="仿宋" w:cs="仿宋" w:eastAsia="仿宋" w:hint="default"/>
          <w:w w:val="100"/>
        </w:rPr>
        <w:t>2</w:t>
      </w:r>
      <w:r>
        <w:rPr>
          <w:rFonts w:ascii="仿宋" w:hAnsi="仿宋" w:cs="仿宋" w:eastAsia="仿宋" w:hint="default"/>
          <w:spacing w:val="-75"/>
        </w:rPr>
        <w:t> </w:t>
      </w:r>
      <w:r>
        <w:rPr>
          <w:spacing w:val="-1"/>
          <w:w w:val="100"/>
        </w:rPr>
        <w:t>平</w:t>
      </w:r>
      <w:r>
        <w:rPr>
          <w:w w:val="100"/>
        </w:rPr>
        <w:t>方米</w:t>
      </w:r>
      <w:r>
        <w:rPr>
          <w:spacing w:val="-151"/>
          <w:w w:val="100"/>
        </w:rPr>
        <w:t>，</w:t>
      </w:r>
      <w:r>
        <w:rPr>
          <w:w w:val="100"/>
        </w:rPr>
        <w:t>生均宿舍面积基本达到</w:t>
      </w:r>
      <w:r>
        <w:rPr>
          <w:spacing w:val="-77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</w:t>
      </w:r>
      <w:r>
        <w:rPr>
          <w:rFonts w:ascii="仿宋" w:hAnsi="仿宋" w:cs="仿宋" w:eastAsia="仿宋" w:hint="default"/>
          <w:w w:val="100"/>
        </w:rPr>
        <w:t>3</w:t>
      </w:r>
      <w:r>
        <w:rPr>
          <w:rFonts w:ascii="仿宋" w:hAnsi="仿宋" w:cs="仿宋" w:eastAsia="仿宋" w:hint="default"/>
          <w:spacing w:val="-1"/>
          <w:w w:val="100"/>
        </w:rPr>
        <w:t>.</w:t>
      </w:r>
      <w:r>
        <w:rPr>
          <w:rFonts w:ascii="仿宋" w:hAnsi="仿宋" w:cs="仿宋" w:eastAsia="仿宋" w:hint="default"/>
          <w:w w:val="100"/>
        </w:rPr>
        <w:t>9</w:t>
      </w:r>
    </w:p>
    <w:p>
      <w:pPr>
        <w:pStyle w:val="BodyText"/>
        <w:spacing w:line="381" w:lineRule="auto" w:before="223"/>
        <w:ind w:right="174"/>
        <w:jc w:val="both"/>
      </w:pPr>
      <w:r>
        <w:rPr/>
        <w:t>平方米。学院有独立的实验剧院两栋，面积共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6755.29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平方米， </w:t>
      </w:r>
      <w:r>
        <w:rPr>
          <w:spacing w:val="-4"/>
        </w:rPr>
        <w:t>每个专业均配备了开展项目教学的专业教室。学院在三个校区均 </w:t>
      </w:r>
      <w:r>
        <w:rPr>
          <w:spacing w:val="-4"/>
        </w:rPr>
      </w:r>
      <w:r>
        <w:rPr/>
        <w:t>设有图书室、阅览室和电子图书阅览室，阅览室座位数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372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个。</w:t>
      </w:r>
    </w:p>
    <w:p>
      <w:pPr>
        <w:pStyle w:val="BodyText"/>
        <w:spacing w:line="240" w:lineRule="auto" w:before="61"/>
        <w:ind w:right="0"/>
        <w:jc w:val="both"/>
      </w:pPr>
      <w:r>
        <w:rPr/>
        <w:t>学院现有独立的学生食堂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10"/>
        </w:rPr>
        <w:t>栋，总面积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4974.04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7"/>
        </w:rPr>
        <w:t>平方米，座位数</w:t>
      </w:r>
    </w:p>
    <w:p>
      <w:pPr>
        <w:pStyle w:val="BodyText"/>
        <w:spacing w:line="376" w:lineRule="auto"/>
        <w:ind w:left="723" w:right="100" w:hanging="601"/>
        <w:jc w:val="left"/>
      </w:pPr>
      <w:r>
        <w:rPr>
          <w:rFonts w:ascii="仿宋" w:hAnsi="仿宋" w:cs="仿宋" w:eastAsia="仿宋" w:hint="default"/>
        </w:rPr>
        <w:t>1220 </w:t>
      </w:r>
      <w:r>
        <w:rPr/>
        <w:t>座，每生均 </w:t>
      </w:r>
      <w:r>
        <w:rPr>
          <w:rFonts w:ascii="仿宋" w:hAnsi="仿宋" w:cs="仿宋" w:eastAsia="仿宋" w:hint="default"/>
        </w:rPr>
        <w:t>0.55 </w:t>
      </w:r>
      <w:r>
        <w:rPr/>
        <w:t>座。学生公寓住校学生床位率 </w:t>
      </w:r>
      <w:r>
        <w:rPr>
          <w:rFonts w:ascii="仿宋" w:hAnsi="仿宋" w:cs="仿宋" w:eastAsia="仿宋" w:hint="default"/>
        </w:rPr>
        <w:t>100</w:t>
      </w:r>
      <w:r>
        <w:rPr/>
        <w:t>％。 </w:t>
      </w:r>
      <w:r>
        <w:rPr>
          <w:spacing w:val="-4"/>
        </w:rPr>
        <w:t>为了改善办学条件，学院大力推进新校区建设。学院新校区</w:t>
      </w:r>
    </w:p>
    <w:p>
      <w:pPr>
        <w:pStyle w:val="BodyText"/>
        <w:spacing w:line="376" w:lineRule="auto" w:before="67"/>
        <w:ind w:right="107"/>
        <w:jc w:val="left"/>
      </w:pPr>
      <w:r>
        <w:rPr>
          <w:spacing w:val="-4"/>
        </w:rPr>
        <w:t>建设按“分期征地，分期建设”步骤进行。在长沙市星沙松雅湖 </w:t>
      </w:r>
      <w:r>
        <w:rPr>
          <w:spacing w:val="-1"/>
          <w:w w:val="100"/>
        </w:rPr>
        <w:t>畔第一期征地</w:t>
      </w:r>
      <w:r>
        <w:rPr>
          <w:spacing w:val="-73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471</w:t>
      </w:r>
      <w:r>
        <w:rPr>
          <w:rFonts w:ascii="仿宋" w:hAnsi="仿宋" w:cs="仿宋" w:eastAsia="仿宋" w:hint="default"/>
          <w:spacing w:val="-72"/>
          <w:w w:val="100"/>
        </w:rPr>
        <w:t> </w:t>
      </w:r>
      <w:r>
        <w:rPr>
          <w:spacing w:val="-13"/>
          <w:w w:val="100"/>
        </w:rPr>
        <w:t>亩，二期征用预留用地</w:t>
      </w:r>
      <w:r>
        <w:rPr>
          <w:spacing w:val="-73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304</w:t>
      </w:r>
      <w:r>
        <w:rPr>
          <w:rFonts w:ascii="仿宋" w:hAnsi="仿宋" w:cs="仿宋" w:eastAsia="仿宋" w:hint="default"/>
          <w:spacing w:val="-72"/>
          <w:w w:val="100"/>
        </w:rPr>
        <w:t> </w:t>
      </w:r>
      <w:r>
        <w:rPr>
          <w:spacing w:val="-25"/>
          <w:w w:val="100"/>
        </w:rPr>
        <w:t>亩，共征地</w:t>
      </w:r>
      <w:r>
        <w:rPr>
          <w:spacing w:val="-73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775</w:t>
      </w:r>
      <w:r>
        <w:rPr>
          <w:rFonts w:ascii="仿宋" w:hAnsi="仿宋" w:cs="仿宋" w:eastAsia="仿宋" w:hint="default"/>
          <w:spacing w:val="-72"/>
          <w:w w:val="100"/>
        </w:rPr>
        <w:t> </w:t>
      </w:r>
      <w:r>
        <w:rPr>
          <w:w w:val="100"/>
        </w:rPr>
        <w:t>亩。</w:t>
      </w:r>
    </w:p>
    <w:p>
      <w:pPr>
        <w:pStyle w:val="BodyText"/>
        <w:spacing w:line="240" w:lineRule="auto" w:before="67"/>
        <w:ind w:right="0"/>
        <w:jc w:val="both"/>
      </w:pPr>
      <w:r>
        <w:rPr>
          <w:rFonts w:ascii="仿宋" w:hAnsi="仿宋" w:cs="仿宋" w:eastAsia="仿宋" w:hint="default"/>
        </w:rPr>
        <w:t>2013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5"/>
        </w:rPr>
        <w:t>年，经省发改委湘发改社会</w:t>
      </w:r>
      <w:r>
        <w:rPr>
          <w:rFonts w:ascii="仿宋" w:hAnsi="仿宋" w:cs="仿宋" w:eastAsia="仿宋" w:hint="default"/>
          <w:spacing w:val="-5"/>
        </w:rPr>
        <w:t>[2013]495</w:t>
      </w:r>
      <w:r>
        <w:rPr>
          <w:rFonts w:ascii="仿宋" w:hAnsi="仿宋" w:cs="仿宋" w:eastAsia="仿宋" w:hint="default"/>
          <w:spacing w:val="-67"/>
        </w:rPr>
        <w:t> </w:t>
      </w:r>
      <w:r>
        <w:rPr/>
        <w:t>号文件批准新校区规</w:t>
      </w:r>
    </w:p>
    <w:p>
      <w:pPr>
        <w:pStyle w:val="BodyText"/>
        <w:spacing w:line="240" w:lineRule="auto"/>
        <w:ind w:right="0"/>
        <w:jc w:val="both"/>
      </w:pPr>
      <w:r>
        <w:rPr/>
        <w:t>模调整为按艺术类本科院校设计，总建筑面积 </w:t>
      </w:r>
      <w:r>
        <w:rPr>
          <w:rFonts w:ascii="仿宋" w:hAnsi="仿宋" w:cs="仿宋" w:eastAsia="仿宋" w:hint="default"/>
        </w:rPr>
        <w:t>30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万平米，学生</w:t>
      </w:r>
    </w:p>
    <w:p>
      <w:pPr>
        <w:pStyle w:val="BodyText"/>
        <w:spacing w:line="240" w:lineRule="auto" w:before="223"/>
        <w:ind w:right="0"/>
        <w:jc w:val="both"/>
        <w:rPr>
          <w:rFonts w:ascii="仿宋" w:hAnsi="仿宋" w:cs="仿宋" w:eastAsia="仿宋" w:hint="default"/>
        </w:rPr>
      </w:pPr>
      <w:r>
        <w:rPr/>
        <w:t>规模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9500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7"/>
        </w:rPr>
        <w:t>人。学院新校区一期工程总投资约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10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19"/>
        </w:rPr>
        <w:t>亿元，已于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2013</w:t>
      </w:r>
    </w:p>
    <w:p>
      <w:pPr>
        <w:pStyle w:val="BodyText"/>
        <w:spacing w:line="381" w:lineRule="auto"/>
        <w:ind w:right="249"/>
        <w:jc w:val="both"/>
      </w:pPr>
      <w:r>
        <w:rPr/>
        <w:t>年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月初开工建设，到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2014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年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月底主体工程全面封顶，外 </w:t>
      </w:r>
      <w:r>
        <w:rPr>
          <w:spacing w:val="-5"/>
        </w:rPr>
        <w:t>装饰已完成，西区内装饰、校园绿化、道路建设已完成，周边水 </w:t>
      </w:r>
      <w:r>
        <w:rPr>
          <w:spacing w:val="-5"/>
        </w:rPr>
      </w:r>
      <w:r>
        <w:rPr/>
        <w:t>系道路即将完成，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年</w:t>
      </w:r>
      <w:r>
        <w:rPr>
          <w:spacing w:val="-44"/>
        </w:rPr>
        <w:t> </w:t>
      </w:r>
      <w:r>
        <w:rPr>
          <w:rFonts w:ascii="仿宋" w:hAnsi="仿宋" w:cs="仿宋" w:eastAsia="仿宋" w:hint="default"/>
        </w:rPr>
        <w:t>9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月初学院美术、影视、社文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个系</w:t>
      </w:r>
    </w:p>
    <w:p>
      <w:pPr>
        <w:pStyle w:val="BodyText"/>
        <w:spacing w:line="240" w:lineRule="auto" w:before="61"/>
        <w:ind w:right="0"/>
        <w:jc w:val="both"/>
      </w:pPr>
      <w:r>
        <w:rPr/>
        <w:t>约 </w:t>
      </w:r>
      <w:r>
        <w:rPr>
          <w:rFonts w:ascii="仿宋" w:hAnsi="仿宋" w:cs="仿宋" w:eastAsia="仿宋" w:hint="default"/>
        </w:rPr>
        <w:t>3500</w:t>
      </w:r>
      <w:r>
        <w:rPr>
          <w:rFonts w:ascii="仿宋" w:hAnsi="仿宋" w:cs="仿宋" w:eastAsia="仿宋" w:hint="default"/>
          <w:spacing w:val="-83"/>
        </w:rPr>
        <w:t> </w:t>
      </w:r>
      <w:r>
        <w:rPr/>
        <w:t>名师生入住松雅校区，东区正在抓紧内装饰。新校区建</w:t>
      </w:r>
    </w:p>
    <w:p>
      <w:pPr>
        <w:pStyle w:val="BodyText"/>
        <w:spacing w:line="240" w:lineRule="auto" w:before="223"/>
        <w:ind w:right="0"/>
        <w:jc w:val="both"/>
      </w:pPr>
      <w:r>
        <w:rPr/>
        <w:t>设校舍建筑面积共计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204072</w:t>
      </w:r>
      <w:r>
        <w:rPr>
          <w:rFonts w:ascii="仿宋" w:hAnsi="仿宋" w:cs="仿宋" w:eastAsia="仿宋" w:hint="default"/>
          <w:spacing w:val="-60"/>
        </w:rPr>
        <w:t> </w:t>
      </w:r>
      <w:r>
        <w:rPr/>
        <w:t>平方米，其中教室面积为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83574</w:t>
      </w:r>
      <w:r>
        <w:rPr>
          <w:rFonts w:ascii="仿宋" w:hAnsi="仿宋" w:cs="仿宋" w:eastAsia="仿宋" w:hint="default"/>
          <w:spacing w:val="-60"/>
        </w:rPr>
        <w:t> </w:t>
      </w:r>
      <w:r>
        <w:rPr/>
        <w:t>平</w:t>
      </w:r>
    </w:p>
    <w:p>
      <w:pPr>
        <w:pStyle w:val="BodyText"/>
        <w:spacing w:line="240" w:lineRule="auto"/>
        <w:ind w:right="0"/>
        <w:jc w:val="both"/>
      </w:pPr>
      <w:r>
        <w:rPr>
          <w:spacing w:val="-4"/>
        </w:rPr>
        <w:t>方米（文化美术教学楼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28198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5"/>
        </w:rPr>
        <w:t>平方米，综合楼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27688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7"/>
        </w:rPr>
        <w:t>平方米，艺</w:t>
      </w:r>
    </w:p>
    <w:p>
      <w:pPr>
        <w:pStyle w:val="BodyText"/>
        <w:spacing w:line="386" w:lineRule="auto" w:before="223"/>
        <w:ind w:right="266"/>
        <w:jc w:val="both"/>
      </w:pPr>
      <w:r>
        <w:rPr>
          <w:w w:val="100"/>
        </w:rPr>
        <w:t>术学校教学楼</w:t>
      </w:r>
      <w:r>
        <w:rPr>
          <w:spacing w:val="-60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27688</w:t>
      </w:r>
      <w:r>
        <w:rPr>
          <w:rFonts w:ascii="仿宋" w:hAnsi="仿宋" w:cs="仿宋" w:eastAsia="仿宋" w:hint="default"/>
          <w:spacing w:val="-59"/>
          <w:w w:val="100"/>
        </w:rPr>
        <w:t> </w:t>
      </w:r>
      <w:r>
        <w:rPr>
          <w:spacing w:val="-13"/>
          <w:w w:val="100"/>
        </w:rPr>
        <w:t>平方米）；学生公寓面积为</w:t>
      </w:r>
      <w:r>
        <w:rPr>
          <w:spacing w:val="-60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44876</w:t>
      </w:r>
      <w:r>
        <w:rPr>
          <w:rFonts w:ascii="仿宋" w:hAnsi="仿宋" w:cs="仿宋" w:eastAsia="仿宋" w:hint="default"/>
          <w:spacing w:val="-59"/>
          <w:w w:val="100"/>
        </w:rPr>
        <w:t> </w:t>
      </w:r>
      <w:r>
        <w:rPr>
          <w:w w:val="100"/>
        </w:rPr>
        <w:t>平方米。 </w:t>
      </w:r>
      <w:r>
        <w:rPr>
          <w:spacing w:val="-4"/>
        </w:rPr>
        <w:t>同时，将建成设计优良、质量优质、价格优惠、环境优美的教职 </w:t>
      </w:r>
      <w:r>
        <w:rPr>
          <w:spacing w:val="-4"/>
        </w:rPr>
      </w:r>
      <w:r>
        <w:rPr/>
        <w:t>工住宅，到时办学条件会极大改善。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Heading1"/>
        <w:spacing w:line="379" w:lineRule="exact"/>
        <w:ind w:right="10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（</w:t>
      </w:r>
      <w:r>
        <w:rPr>
          <w:rFonts w:ascii="仿宋" w:hAnsi="仿宋" w:cs="仿宋" w:eastAsia="仿宋" w:hint="default"/>
          <w:spacing w:val="5"/>
        </w:rPr>
        <w:t>2</w:t>
      </w:r>
      <w:r>
        <w:rPr>
          <w:rFonts w:ascii="仿宋" w:hAnsi="仿宋" w:cs="仿宋" w:eastAsia="仿宋" w:hint="default"/>
          <w:spacing w:val="5"/>
        </w:rPr>
        <w:t>）公共教学设施设备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pStyle w:val="BodyText"/>
        <w:spacing w:line="381" w:lineRule="auto"/>
        <w:ind w:right="102" w:firstLine="600"/>
        <w:jc w:val="left"/>
      </w:pPr>
      <w:r>
        <w:rPr/>
        <w:t>我院校园网始建于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2000</w:t>
      </w:r>
      <w:r>
        <w:rPr>
          <w:rFonts w:ascii="仿宋" w:hAnsi="仿宋" w:cs="仿宋" w:eastAsia="仿宋" w:hint="default"/>
          <w:spacing w:val="-69"/>
        </w:rPr>
        <w:t> </w:t>
      </w:r>
      <w:r>
        <w:rPr>
          <w:spacing w:val="-6"/>
        </w:rPr>
        <w:t>年，经过不断的完善和发展，现南、 </w:t>
      </w:r>
      <w:r>
        <w:rPr/>
        <w:t>北校区均已建设成 </w:t>
      </w:r>
      <w:r>
        <w:rPr>
          <w:rFonts w:ascii="仿宋" w:hAnsi="仿宋" w:cs="仿宋" w:eastAsia="仿宋" w:hint="default"/>
        </w:rPr>
        <w:t>1000M </w:t>
      </w:r>
      <w:r>
        <w:rPr/>
        <w:t>光纤骨干、</w:t>
      </w:r>
      <w:r>
        <w:rPr>
          <w:rFonts w:ascii="仿宋" w:hAnsi="仿宋" w:cs="仿宋" w:eastAsia="仿宋" w:hint="default"/>
        </w:rPr>
        <w:t>100M </w:t>
      </w:r>
      <w:r>
        <w:rPr/>
        <w:t>到终端桌面的内网格 局，网络已经全面覆盖了办公、教学以及师生生活的各个区域， 现全校共有信息点 </w:t>
      </w:r>
      <w:r>
        <w:rPr>
          <w:rFonts w:ascii="仿宋" w:hAnsi="仿宋" w:cs="仿宋" w:eastAsia="仿宋" w:hint="default"/>
        </w:rPr>
        <w:t>1050 </w:t>
      </w:r>
      <w:r>
        <w:rPr/>
        <w:t>余个。校园网络已覆盖全校，所有的办 </w:t>
      </w:r>
      <w:r>
        <w:rPr>
          <w:spacing w:val="-4"/>
        </w:rPr>
        <w:t>公与教学计算机终端（除涉密性计算机，如档案、财务等）均已 </w:t>
      </w:r>
      <w:r>
        <w:rPr>
          <w:spacing w:val="-4"/>
        </w:rPr>
      </w:r>
      <w:r>
        <w:rPr>
          <w:spacing w:val="7"/>
        </w:rPr>
        <w:t>联入校园网，并且通过多级代理共享和防火墙集中接入了互联 </w:t>
      </w:r>
      <w:r>
        <w:rPr>
          <w:spacing w:val="7"/>
        </w:rPr>
      </w:r>
      <w:r>
        <w:rPr>
          <w:spacing w:val="-3"/>
        </w:rPr>
        <w:t>网。学院新校区智能化工程建设已于今年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120"/>
        </w:rPr>
        <w:t> </w:t>
      </w:r>
      <w:r>
        <w:rPr>
          <w:spacing w:val="-6"/>
        </w:rPr>
        <w:t>月启动，项目以综合</w:t>
      </w:r>
    </w:p>
    <w:p>
      <w:pPr>
        <w:pStyle w:val="BodyText"/>
        <w:spacing w:line="381" w:lineRule="auto" w:before="61"/>
        <w:ind w:right="261"/>
        <w:jc w:val="both"/>
      </w:pPr>
      <w:r>
        <w:rPr/>
        <w:t>布线、中心机房、网络设备等为重心将陆续开展 </w:t>
      </w:r>
      <w:r>
        <w:rPr>
          <w:rFonts w:ascii="仿宋" w:hAnsi="仿宋" w:cs="仿宋" w:eastAsia="仿宋" w:hint="default"/>
        </w:rPr>
        <w:t>13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项子系统建 </w:t>
      </w:r>
      <w:r>
        <w:rPr>
          <w:spacing w:val="-6"/>
        </w:rPr>
        <w:t>设。</w:t>
      </w:r>
      <w:r>
        <w:rPr>
          <w:rFonts w:ascii="仿宋" w:hAnsi="仿宋" w:cs="仿宋" w:eastAsia="仿宋" w:hint="default"/>
          <w:spacing w:val="-6"/>
        </w:rPr>
        <w:t>5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月份，启动了以软件和数据为中心的数字化校园新校区一 </w:t>
      </w:r>
      <w:r>
        <w:rPr>
          <w:spacing w:val="-4"/>
        </w:rPr>
        <w:t>期建设项目，主要建设内容包括信息标准、中心数据库、统一门 </w:t>
      </w:r>
      <w:r>
        <w:rPr>
          <w:spacing w:val="-4"/>
        </w:rPr>
        <w:t>户、统一身份认证以及图书馆自动化、资产管理等软件系统，该 </w:t>
      </w:r>
      <w:r>
        <w:rPr/>
        <w:t>建设将大幅提升学院信息化建设、管理及应用水平。</w:t>
      </w:r>
    </w:p>
    <w:p>
      <w:pPr>
        <w:pStyle w:val="BodyText"/>
        <w:spacing w:line="381" w:lineRule="auto" w:before="61"/>
        <w:ind w:right="261" w:firstLine="600"/>
        <w:jc w:val="both"/>
      </w:pPr>
      <w:r>
        <w:rPr/>
        <w:t>现全校共有教学用计算机 </w:t>
      </w:r>
      <w:r>
        <w:rPr>
          <w:rFonts w:ascii="仿宋" w:hAnsi="仿宋" w:cs="仿宋" w:eastAsia="仿宋" w:hint="default"/>
        </w:rPr>
        <w:t>779 </w:t>
      </w:r>
      <w:r>
        <w:rPr>
          <w:spacing w:val="2"/>
        </w:rPr>
        <w:t>台，所有计算机设备性能先 </w:t>
      </w:r>
      <w:r>
        <w:rPr>
          <w:spacing w:val="-4"/>
        </w:rPr>
        <w:t>进，运行正常，很好的保障了教学工作的开展与实施。学校有语 </w:t>
      </w:r>
      <w:r>
        <w:rPr>
          <w:spacing w:val="-4"/>
        </w:rPr>
      </w:r>
      <w:r>
        <w:rPr/>
        <w:t>音教室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间，座位数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56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座，设置配备精良。</w:t>
      </w:r>
    </w:p>
    <w:p>
      <w:pPr>
        <w:pStyle w:val="BodyText"/>
        <w:spacing w:line="381" w:lineRule="auto" w:before="61"/>
        <w:ind w:right="221" w:firstLine="600"/>
        <w:jc w:val="both"/>
      </w:pPr>
      <w:r>
        <w:rPr>
          <w:spacing w:val="-4"/>
        </w:rPr>
        <w:t>学院近年来也一直在扩大多媒体以及电化教学的规模，现全 校所有的公共教室均配备有计算机、投影仪等多媒体设备，总计 </w:t>
      </w:r>
      <w:r>
        <w:rPr>
          <w:rFonts w:ascii="仿宋" w:hAnsi="仿宋" w:cs="仿宋" w:eastAsia="仿宋" w:hint="default"/>
        </w:rPr>
        <w:t>66 </w:t>
      </w:r>
      <w:r>
        <w:rPr/>
        <w:t>间。目前学校已经部署了教务管理系统、学生工作管理系统 </w:t>
      </w:r>
      <w:r>
        <w:rPr>
          <w:spacing w:val="25"/>
        </w:rPr>
        <w:t>和后勤信息化管理。</w:t>
      </w:r>
      <w:r>
        <w:rPr>
          <w:spacing w:val="-117"/>
        </w:rPr>
        <w:t> </w:t>
      </w:r>
      <w:r>
        <w:rPr>
          <w:spacing w:val="25"/>
        </w:rPr>
        <w:t>生均教学科研仪器设备值，</w:t>
      </w:r>
      <w:r>
        <w:rPr>
          <w:spacing w:val="-117"/>
        </w:rPr>
        <w:t>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56"/>
        </w:rPr>
        <w:t> </w:t>
      </w:r>
      <w:r>
        <w:rPr>
          <w:spacing w:val="14"/>
        </w:rPr>
        <w:t>年为 </w:t>
      </w:r>
      <w:r>
        <w:rPr>
          <w:rFonts w:ascii="仿宋" w:hAnsi="仿宋" w:cs="仿宋" w:eastAsia="仿宋" w:hint="default"/>
        </w:rPr>
        <w:t>9734.7</w:t>
      </w:r>
      <w:r>
        <w:rPr/>
        <w:t>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8"/>
        </w:rPr>
        <w:t> </w:t>
      </w:r>
      <w:r>
        <w:rPr/>
        <w:t>年为</w:t>
      </w:r>
      <w:r>
        <w:rPr>
          <w:spacing w:val="-79"/>
        </w:rPr>
        <w:t> </w:t>
      </w:r>
      <w:r>
        <w:rPr>
          <w:rFonts w:ascii="仿宋" w:hAnsi="仿宋" w:cs="仿宋" w:eastAsia="仿宋" w:hint="default"/>
        </w:rPr>
        <w:t>11891.24</w:t>
      </w:r>
      <w:r>
        <w:rPr>
          <w:rFonts w:ascii="仿宋" w:hAnsi="仿宋" w:cs="仿宋" w:eastAsia="仿宋" w:hint="default"/>
          <w:spacing w:val="-77"/>
        </w:rPr>
        <w:t> </w:t>
      </w:r>
      <w:r>
        <w:rPr/>
        <w:t>元。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Heading1"/>
        <w:spacing w:line="379" w:lineRule="exact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8"/>
        </w:rPr>
        <w:t>（</w:t>
      </w:r>
      <w:r>
        <w:rPr>
          <w:rFonts w:ascii="仿宋" w:hAnsi="仿宋" w:cs="仿宋" w:eastAsia="仿宋" w:hint="default"/>
          <w:spacing w:val="8"/>
        </w:rPr>
        <w:t>3</w:t>
      </w:r>
      <w:r>
        <w:rPr>
          <w:rFonts w:ascii="仿宋" w:hAnsi="仿宋" w:cs="仿宋" w:eastAsia="仿宋" w:hint="default"/>
          <w:spacing w:val="8"/>
        </w:rPr>
        <w:t>）图书资料</w:t>
      </w:r>
      <w:r>
        <w:rPr>
          <w:rFonts w:ascii="仿宋" w:hAnsi="仿宋" w:cs="仿宋" w:eastAsia="仿宋" w:hint="default"/>
          <w:b w:val="0"/>
          <w:bCs w:val="0"/>
          <w:spacing w:val="8"/>
        </w:rPr>
      </w:r>
    </w:p>
    <w:p>
      <w:pPr>
        <w:pStyle w:val="BodyText"/>
        <w:spacing w:line="240" w:lineRule="auto"/>
        <w:ind w:left="723" w:right="0"/>
        <w:jc w:val="left"/>
      </w:pPr>
      <w:r>
        <w:rPr>
          <w:spacing w:val="-3"/>
        </w:rPr>
        <w:t>学院图书馆与学校一同起步发展，至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年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10"/>
        </w:rPr>
        <w:t>月，图书馆</w:t>
      </w:r>
    </w:p>
    <w:p>
      <w:pPr>
        <w:pStyle w:val="BodyText"/>
        <w:spacing w:line="240" w:lineRule="auto" w:before="223"/>
        <w:ind w:right="0"/>
        <w:jc w:val="both"/>
      </w:pPr>
      <w:r>
        <w:rPr/>
        <w:t>共有纸质图书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233100</w:t>
      </w:r>
      <w:r>
        <w:rPr>
          <w:rFonts w:ascii="仿宋" w:hAnsi="仿宋" w:cs="仿宋" w:eastAsia="仿宋" w:hint="default"/>
          <w:spacing w:val="-60"/>
        </w:rPr>
        <w:t> </w:t>
      </w:r>
      <w:r>
        <w:rPr/>
        <w:t>册；视听资料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1589</w:t>
      </w:r>
      <w:r>
        <w:rPr>
          <w:rFonts w:ascii="仿宋" w:hAnsi="仿宋" w:cs="仿宋" w:eastAsia="仿宋" w:hint="default"/>
          <w:spacing w:val="-60"/>
        </w:rPr>
        <w:t> </w:t>
      </w:r>
      <w:r>
        <w:rPr>
          <w:spacing w:val="-6"/>
        </w:rPr>
        <w:t>盘，合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1589</w:t>
      </w:r>
      <w:r>
        <w:rPr>
          <w:rFonts w:ascii="仿宋" w:hAnsi="仿宋" w:cs="仿宋" w:eastAsia="仿宋" w:hint="default"/>
          <w:spacing w:val="-60"/>
        </w:rPr>
        <w:t> </w:t>
      </w:r>
      <w:r>
        <w:rPr/>
        <w:t>册；电子</w:t>
      </w:r>
    </w:p>
    <w:p>
      <w:pPr>
        <w:pStyle w:val="BodyText"/>
        <w:spacing w:line="381" w:lineRule="auto"/>
        <w:ind w:right="109"/>
        <w:jc w:val="both"/>
      </w:pPr>
      <w:r>
        <w:rPr/>
        <w:t>图书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2960GB</w:t>
      </w:r>
      <w:r>
        <w:rPr/>
        <w:t>；合计图书总量</w:t>
      </w:r>
      <w:r>
        <w:rPr>
          <w:spacing w:val="-47"/>
        </w:rPr>
        <w:t> </w:t>
      </w:r>
      <w:r>
        <w:rPr>
          <w:rFonts w:ascii="仿宋" w:hAnsi="仿宋" w:cs="仿宋" w:eastAsia="仿宋" w:hint="default"/>
        </w:rPr>
        <w:t>269425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册，生均图书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66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册。内容 </w:t>
      </w:r>
      <w:r>
        <w:rPr>
          <w:spacing w:val="17"/>
        </w:rPr>
        <w:t>覆盖和涉及我校各专业领域，纸质图书中专业书籍占馆藏的 </w:t>
      </w:r>
      <w:r>
        <w:rPr>
          <w:spacing w:val="17"/>
        </w:rPr>
      </w:r>
      <w:r>
        <w:rPr>
          <w:rFonts w:ascii="仿宋" w:hAnsi="仿宋" w:cs="仿宋" w:eastAsia="仿宋" w:hint="default"/>
        </w:rPr>
        <w:t>60</w:t>
      </w:r>
      <w:r>
        <w:rPr/>
        <w:t>％。</w:t>
      </w:r>
      <w:r>
        <w:rPr>
          <w:rFonts w:ascii="仿宋" w:hAnsi="仿宋" w:cs="仿宋" w:eastAsia="仿宋" w:hint="default"/>
        </w:rPr>
        <w:t>2006 </w:t>
      </w:r>
      <w:r>
        <w:rPr/>
        <w:t>年底，学校与湖南省图书馆签定了图书资源共享合 </w:t>
      </w:r>
      <w:r>
        <w:rPr>
          <w:spacing w:val="-9"/>
          <w:w w:val="100"/>
        </w:rPr>
        <w:t>作协议，我馆成为“省图书馆分馆”。</w:t>
      </w:r>
    </w:p>
    <w:p>
      <w:pPr>
        <w:pStyle w:val="BodyText"/>
        <w:spacing w:line="386" w:lineRule="auto" w:before="46"/>
        <w:ind w:right="103" w:firstLine="600"/>
        <w:jc w:val="left"/>
      </w:pPr>
      <w:r>
        <w:rPr/>
        <w:t>纸质文献增加量，</w:t>
      </w:r>
      <w:r>
        <w:rPr>
          <w:rFonts w:ascii="仿宋" w:hAnsi="仿宋" w:cs="仿宋" w:eastAsia="仿宋" w:hint="default"/>
        </w:rPr>
        <w:t>2013</w:t>
      </w:r>
      <w:r>
        <w:rPr>
          <w:rFonts w:ascii="仿宋" w:hAnsi="仿宋" w:cs="仿宋" w:eastAsia="仿宋" w:hint="default"/>
          <w:spacing w:val="-62"/>
        </w:rPr>
        <w:t> </w:t>
      </w:r>
      <w:r>
        <w:rPr/>
        <w:t>年</w:t>
      </w:r>
      <w:r>
        <w:rPr>
          <w:spacing w:val="-62"/>
        </w:rPr>
        <w:t> </w:t>
      </w:r>
      <w:r>
        <w:rPr>
          <w:rFonts w:ascii="仿宋" w:hAnsi="仿宋" w:cs="仿宋" w:eastAsia="仿宋" w:hint="default"/>
        </w:rPr>
        <w:t>8500</w:t>
      </w:r>
      <w:r>
        <w:rPr>
          <w:rFonts w:ascii="仿宋" w:hAnsi="仿宋" w:cs="仿宋" w:eastAsia="仿宋" w:hint="default"/>
          <w:spacing w:val="-62"/>
        </w:rPr>
        <w:t> </w:t>
      </w:r>
      <w:r>
        <w:rPr/>
        <w:t>册，</w:t>
      </w:r>
      <w:r>
        <w:rPr>
          <w:rFonts w:ascii="仿宋" w:hAnsi="仿宋" w:cs="仿宋" w:eastAsia="仿宋" w:hint="default"/>
        </w:rPr>
        <w:t>2014</w:t>
      </w:r>
      <w:r>
        <w:rPr>
          <w:rFonts w:ascii="仿宋" w:hAnsi="仿宋" w:cs="仿宋" w:eastAsia="仿宋" w:hint="default"/>
          <w:spacing w:val="-77"/>
        </w:rPr>
        <w:t> </w:t>
      </w:r>
      <w:r>
        <w:rPr/>
        <w:t>年</w:t>
      </w:r>
      <w:r>
        <w:rPr>
          <w:spacing w:val="-63"/>
        </w:rPr>
        <w:t> </w:t>
      </w:r>
      <w:r>
        <w:rPr>
          <w:rFonts w:ascii="仿宋" w:hAnsi="仿宋" w:cs="仿宋" w:eastAsia="仿宋" w:hint="default"/>
        </w:rPr>
        <w:t>5000</w:t>
      </w:r>
      <w:r>
        <w:rPr>
          <w:rFonts w:ascii="仿宋" w:hAnsi="仿宋" w:cs="仿宋" w:eastAsia="仿宋" w:hint="default"/>
          <w:spacing w:val="-62"/>
        </w:rPr>
        <w:t> </w:t>
      </w:r>
      <w:r>
        <w:rPr/>
        <w:t>册，</w:t>
      </w:r>
      <w:r>
        <w:rPr>
          <w:rFonts w:ascii="仿宋" w:hAnsi="仿宋" w:cs="仿宋" w:eastAsia="仿宋" w:hint="default"/>
        </w:rPr>
        <w:t>2015 </w:t>
      </w:r>
      <w:r>
        <w:rPr/>
        <w:t>年</w:t>
      </w:r>
      <w:r>
        <w:rPr>
          <w:spacing w:val="-45"/>
        </w:rPr>
        <w:t> </w:t>
      </w:r>
      <w:r>
        <w:rPr>
          <w:rFonts w:ascii="仿宋" w:hAnsi="仿宋" w:cs="仿宋" w:eastAsia="仿宋" w:hint="default"/>
        </w:rPr>
        <w:t>3800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册，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年</w:t>
      </w:r>
      <w:r>
        <w:rPr>
          <w:spacing w:val="-45"/>
        </w:rPr>
        <w:t> </w:t>
      </w:r>
      <w:r>
        <w:rPr>
          <w:rFonts w:ascii="仿宋" w:hAnsi="仿宋" w:cs="仿宋" w:eastAsia="仿宋" w:hint="default"/>
        </w:rPr>
        <w:t>3900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册。学校投入纸质图书采购的费用每</w:t>
      </w:r>
    </w:p>
    <w:p>
      <w:pPr>
        <w:pStyle w:val="BodyText"/>
        <w:spacing w:line="240" w:lineRule="auto" w:before="40"/>
        <w:ind w:right="0"/>
        <w:jc w:val="both"/>
      </w:pPr>
      <w:r>
        <w:rPr/>
        <w:t>年在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10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万元以上，年生均购置纸质图书费用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44.8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元以上。</w:t>
      </w:r>
    </w:p>
    <w:p>
      <w:pPr>
        <w:pStyle w:val="BodyText"/>
        <w:spacing w:line="386" w:lineRule="auto"/>
        <w:ind w:right="111" w:firstLine="600"/>
        <w:jc w:val="left"/>
      </w:pPr>
      <w:r>
        <w:rPr/>
        <w:t>图书馆订有各类纸质报刊杂志</w:t>
      </w:r>
      <w:r>
        <w:rPr>
          <w:spacing w:val="-69"/>
        </w:rPr>
        <w:t> </w:t>
      </w:r>
      <w:r>
        <w:rPr>
          <w:rFonts w:ascii="仿宋" w:hAnsi="仿宋" w:cs="仿宋" w:eastAsia="仿宋" w:hint="default"/>
        </w:rPr>
        <w:t>400</w:t>
      </w:r>
      <w:r>
        <w:rPr>
          <w:rFonts w:ascii="仿宋" w:hAnsi="仿宋" w:cs="仿宋" w:eastAsia="仿宋" w:hint="default"/>
          <w:spacing w:val="-66"/>
        </w:rPr>
        <w:t> </w:t>
      </w:r>
      <w:r>
        <w:rPr>
          <w:spacing w:val="-9"/>
        </w:rPr>
        <w:t>多种，其中专业报刊杂志 </w:t>
      </w:r>
      <w:r>
        <w:rPr/>
        <w:t>达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60</w:t>
      </w:r>
      <w:r>
        <w:rPr/>
        <w:t>％以上；电子期刊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900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多种。</w:t>
      </w:r>
    </w:p>
    <w:p>
      <w:pPr>
        <w:pStyle w:val="BodyText"/>
        <w:spacing w:line="381" w:lineRule="auto" w:before="40"/>
        <w:ind w:right="121" w:firstLine="600"/>
        <w:jc w:val="both"/>
      </w:pPr>
      <w:r>
        <w:rPr/>
        <w:t>学院建有电子阅览室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5"/>
        </w:rPr>
        <w:t>个，电子阅览室有座位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512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12"/>
        </w:rPr>
        <w:t>个。学院 </w:t>
      </w:r>
      <w:r>
        <w:rPr>
          <w:spacing w:val="-4"/>
        </w:rPr>
        <w:t>每年购买知网、超星等数字资源，能够为师生提供海量的知识信 </w:t>
      </w:r>
      <w:r>
        <w:rPr>
          <w:spacing w:val="-4"/>
        </w:rPr>
      </w:r>
      <w:r>
        <w:rPr/>
        <w:t>息服务。</w:t>
      </w:r>
    </w:p>
    <w:p>
      <w:pPr>
        <w:pStyle w:val="Heading1"/>
        <w:spacing w:line="240" w:lineRule="auto" w:before="61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6"/>
        </w:rPr>
        <w:t>（</w:t>
      </w:r>
      <w:r>
        <w:rPr>
          <w:rFonts w:ascii="仿宋" w:hAnsi="仿宋" w:cs="仿宋" w:eastAsia="仿宋" w:hint="default"/>
          <w:spacing w:val="6"/>
        </w:rPr>
        <w:t>4</w:t>
      </w:r>
      <w:r>
        <w:rPr>
          <w:rFonts w:ascii="仿宋" w:hAnsi="仿宋" w:cs="仿宋" w:eastAsia="仿宋" w:hint="default"/>
          <w:spacing w:val="6"/>
        </w:rPr>
        <w:t>）体育设施设备</w:t>
      </w:r>
      <w:r>
        <w:rPr>
          <w:rFonts w:ascii="仿宋" w:hAnsi="仿宋" w:cs="仿宋" w:eastAsia="仿宋" w:hint="default"/>
          <w:b w:val="0"/>
          <w:bCs w:val="0"/>
          <w:spacing w:val="6"/>
        </w:rPr>
      </w:r>
    </w:p>
    <w:p>
      <w:pPr>
        <w:pStyle w:val="BodyText"/>
        <w:spacing w:line="240" w:lineRule="auto"/>
        <w:ind w:left="723" w:right="0"/>
        <w:jc w:val="left"/>
      </w:pPr>
      <w:r>
        <w:rPr/>
        <w:t>学校南北两校区现有</w:t>
      </w:r>
      <w:r>
        <w:rPr>
          <w:spacing w:val="-103"/>
        </w:rPr>
        <w:t> </w:t>
      </w:r>
      <w:r>
        <w:rPr>
          <w:rFonts w:ascii="仿宋" w:hAnsi="仿宋" w:cs="仿宋" w:eastAsia="仿宋" w:hint="default"/>
        </w:rPr>
        <w:t>200</w:t>
      </w:r>
      <w:r>
        <w:rPr>
          <w:rFonts w:ascii="仿宋" w:hAnsi="仿宋" w:cs="仿宋" w:eastAsia="仿宋" w:hint="default"/>
          <w:spacing w:val="-103"/>
        </w:rPr>
        <w:t> </w:t>
      </w:r>
      <w:r>
        <w:rPr/>
        <w:t>米塑胶跑道和</w:t>
      </w:r>
      <w:r>
        <w:rPr>
          <w:spacing w:val="-103"/>
        </w:rPr>
        <w:t> </w:t>
      </w:r>
      <w:r>
        <w:rPr>
          <w:rFonts w:ascii="仿宋" w:hAnsi="仿宋" w:cs="仿宋" w:eastAsia="仿宋" w:hint="default"/>
          <w:spacing w:val="4"/>
        </w:rPr>
        <w:t>400</w:t>
      </w:r>
      <w:r>
        <w:rPr>
          <w:rFonts w:ascii="仿宋" w:hAnsi="仿宋" w:cs="仿宋" w:eastAsia="仿宋" w:hint="default"/>
          <w:spacing w:val="-102"/>
        </w:rPr>
        <w:t> </w:t>
      </w:r>
      <w:r>
        <w:rPr/>
        <w:t>米水泥跑道的运</w:t>
      </w:r>
    </w:p>
    <w:p>
      <w:pPr>
        <w:pStyle w:val="BodyText"/>
        <w:spacing w:line="240" w:lineRule="auto" w:before="223"/>
        <w:ind w:right="0"/>
        <w:jc w:val="both"/>
      </w:pPr>
      <w:r>
        <w:rPr>
          <w:spacing w:val="-3"/>
        </w:rPr>
        <w:t>动场，南校区有塑胶灯光篮球场</w:t>
      </w:r>
      <w:r>
        <w:rPr>
          <w:spacing w:val="-69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6"/>
        </w:rPr>
        <w:t>个、羽毛球场</w:t>
      </w:r>
      <w:r>
        <w:rPr>
          <w:spacing w:val="-68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6"/>
        </w:rPr>
        <w:t>个、室外健身</w:t>
      </w:r>
    </w:p>
    <w:p>
      <w:pPr>
        <w:pStyle w:val="BodyText"/>
        <w:spacing w:line="240" w:lineRule="auto"/>
        <w:ind w:right="0"/>
        <w:jc w:val="both"/>
      </w:pPr>
      <w:r>
        <w:rPr/>
        <w:t>场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4"/>
        </w:rPr>
        <w:t>处；北校区有羽毛球场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5"/>
        </w:rPr>
        <w:t>个、室内健身房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5"/>
        </w:rPr>
        <w:t>间、室外健身场</w:t>
      </w:r>
    </w:p>
    <w:p>
      <w:pPr>
        <w:pStyle w:val="BodyText"/>
        <w:spacing w:line="240" w:lineRule="auto" w:before="223"/>
        <w:ind w:right="0"/>
        <w:jc w:val="both"/>
        <w:rPr>
          <w:rFonts w:ascii="仿宋" w:hAnsi="仿宋" w:cs="仿宋" w:eastAsia="仿宋" w:hint="default"/>
        </w:rPr>
      </w:pP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处、水泥坪灯光篮球场</w:t>
      </w:r>
      <w:r>
        <w:rPr>
          <w:spacing w:val="-58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57"/>
        </w:rPr>
        <w:t> </w:t>
      </w:r>
      <w:r>
        <w:rPr/>
        <w:t>个。松雅校区有有塑胶灯光篮球场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</w:t>
      </w:r>
    </w:p>
    <w:p>
      <w:pPr>
        <w:pStyle w:val="BodyText"/>
        <w:spacing w:line="240" w:lineRule="auto"/>
        <w:ind w:right="0"/>
        <w:jc w:val="both"/>
      </w:pPr>
      <w:r>
        <w:rPr/>
        <w:t>个、羽毛球场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个。</w:t>
      </w:r>
    </w:p>
    <w:p>
      <w:pPr>
        <w:spacing w:after="0" w:line="240" w:lineRule="auto"/>
        <w:jc w:val="both"/>
        <w:sectPr>
          <w:pgSz w:w="11910" w:h="16850"/>
          <w:pgMar w:header="0" w:footer="981" w:top="1520" w:bottom="1180" w:left="1680" w:right="1660"/>
        </w:sectPr>
      </w:pPr>
    </w:p>
    <w:p>
      <w:pPr>
        <w:pStyle w:val="Heading1"/>
        <w:spacing w:line="379" w:lineRule="exact"/>
        <w:ind w:right="10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（</w:t>
      </w:r>
      <w:r>
        <w:rPr>
          <w:rFonts w:ascii="仿宋" w:hAnsi="仿宋" w:cs="仿宋" w:eastAsia="仿宋" w:hint="default"/>
          <w:spacing w:val="5"/>
        </w:rPr>
        <w:t>5</w:t>
      </w:r>
      <w:r>
        <w:rPr>
          <w:rFonts w:ascii="仿宋" w:hAnsi="仿宋" w:cs="仿宋" w:eastAsia="仿宋" w:hint="default"/>
          <w:spacing w:val="5"/>
        </w:rPr>
        <w:t>）专业实验实训条件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pStyle w:val="BodyText"/>
        <w:spacing w:line="381" w:lineRule="auto"/>
        <w:ind w:right="87" w:firstLine="600"/>
        <w:jc w:val="left"/>
      </w:pPr>
      <w:r>
        <w:rPr/>
        <w:t>按照“足用、配套、先进、共享”原则建设专业实训场地， </w:t>
      </w:r>
      <w:r>
        <w:rPr>
          <w:spacing w:val="7"/>
        </w:rPr>
        <w:t>各专业都按照教学计划和教学大纲要求建有单项实训室和综合 </w:t>
      </w:r>
      <w:r>
        <w:rPr>
          <w:spacing w:val="7"/>
        </w:rPr>
      </w:r>
      <w:r>
        <w:rPr>
          <w:spacing w:val="-9"/>
        </w:rPr>
        <w:t>实训室，如戏曲形体、唱念、表演实训室、琴房合奏排练实训室、 </w:t>
      </w:r>
      <w:r>
        <w:rPr>
          <w:spacing w:val="-9"/>
        </w:rPr>
      </w:r>
      <w:r>
        <w:rPr>
          <w:spacing w:val="-4"/>
        </w:rPr>
        <w:t>化妆设计实训室、演播实训室、视听摄录实训室、模拟餐厅、传 </w:t>
      </w:r>
      <w:r>
        <w:rPr>
          <w:spacing w:val="-4"/>
        </w:rPr>
      </w:r>
      <w:r>
        <w:rPr>
          <w:spacing w:val="-9"/>
        </w:rPr>
        <w:t>统暗房与电子暗房、动画实训室、非线性编辑实训室、模拟</w:t>
      </w:r>
      <w:r>
        <w:rPr>
          <w:spacing w:val="-68"/>
        </w:rPr>
        <w:t> </w:t>
      </w:r>
      <w:r>
        <w:rPr>
          <w:rFonts w:ascii="仿宋" w:hAnsi="仿宋" w:cs="仿宋" w:eastAsia="仿宋" w:hint="default"/>
        </w:rPr>
        <w:t>T</w:t>
      </w:r>
      <w:r>
        <w:rPr>
          <w:rFonts w:ascii="仿宋" w:hAnsi="仿宋" w:cs="仿宋" w:eastAsia="仿宋" w:hint="default"/>
          <w:spacing w:val="-68"/>
        </w:rPr>
        <w:t> </w:t>
      </w:r>
      <w:r>
        <w:rPr/>
        <w:t>台、 </w:t>
      </w:r>
      <w:r>
        <w:rPr>
          <w:spacing w:val="-4"/>
        </w:rPr>
        <w:t>舞台布景绘制实训室等，同时还拥有全校资源共享的综合实践教 </w:t>
      </w:r>
      <w:r>
        <w:rPr>
          <w:spacing w:val="-4"/>
        </w:rPr>
      </w:r>
      <w:r>
        <w:rPr/>
        <w:t>学场所，如艺术实验剧院、模拟实验剧场、露天舞台、演播厅、 </w:t>
      </w:r>
      <w:r>
        <w:rPr>
          <w:spacing w:val="-4"/>
        </w:rPr>
        <w:t>录音棚、摄影棚、音像制作室等，能够满足学生开展实训和进行 </w:t>
      </w:r>
      <w:r>
        <w:rPr>
          <w:spacing w:val="-4"/>
        </w:rPr>
      </w:r>
      <w:r>
        <w:rPr/>
        <w:t>艺术实践的需要。学院 </w:t>
      </w:r>
      <w:r>
        <w:rPr>
          <w:rFonts w:ascii="仿宋" w:hAnsi="仿宋" w:cs="仿宋" w:eastAsia="仿宋" w:hint="default"/>
        </w:rPr>
        <w:t>25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个专业共有能够满足项目教学、任务</w:t>
      </w:r>
    </w:p>
    <w:p>
      <w:pPr>
        <w:pStyle w:val="BodyText"/>
        <w:spacing w:line="381" w:lineRule="auto" w:before="61"/>
        <w:ind w:right="161"/>
        <w:jc w:val="left"/>
      </w:pPr>
      <w:r>
        <w:rPr/>
        <w:t>驱动的各种实训室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87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间，仪器设备总值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3507.32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万元，实训室 设备设施项目达标率、开出率为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100</w:t>
      </w:r>
      <w:r>
        <w:rPr/>
        <w:t>％，价值达标率大于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80</w:t>
      </w:r>
      <w:r>
        <w:rPr/>
        <w:t>％， 完好率大于 </w:t>
      </w:r>
      <w:r>
        <w:rPr>
          <w:rFonts w:ascii="仿宋" w:hAnsi="仿宋" w:cs="仿宋" w:eastAsia="仿宋" w:hint="default"/>
        </w:rPr>
        <w:t>90</w:t>
      </w:r>
      <w:r>
        <w:rPr/>
        <w:t>％，现有的实践实训设备和设施在全国艺术类职 业院校中处于领先地位。生均校内实践教学工位数，</w:t>
      </w:r>
      <w:r>
        <w:rPr>
          <w:rFonts w:ascii="仿宋" w:hAnsi="仿宋" w:cs="仿宋" w:eastAsia="仿宋" w:hint="default"/>
        </w:rPr>
        <w:t>2015 </w:t>
      </w:r>
      <w:r>
        <w:rPr/>
        <w:t>年为 </w:t>
      </w:r>
      <w:r>
        <w:rPr>
          <w:rFonts w:ascii="仿宋" w:hAnsi="仿宋" w:cs="仿宋" w:eastAsia="仿宋" w:hint="default"/>
        </w:rPr>
        <w:t>1.3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个</w:t>
      </w:r>
      <w:r>
        <w:rPr>
          <w:rFonts w:ascii="仿宋" w:hAnsi="仿宋" w:cs="仿宋" w:eastAsia="仿宋" w:hint="default"/>
        </w:rPr>
        <w:t>/</w:t>
      </w:r>
      <w:r>
        <w:rPr/>
        <w:t>生，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年为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1.2</w:t>
      </w:r>
      <w:r>
        <w:rPr>
          <w:rFonts w:ascii="仿宋" w:hAnsi="仿宋" w:cs="仿宋" w:eastAsia="仿宋" w:hint="default"/>
          <w:spacing w:val="-77"/>
        </w:rPr>
        <w:t> </w:t>
      </w:r>
      <w:r>
        <w:rPr/>
        <w:t>个</w:t>
      </w:r>
      <w:r>
        <w:rPr>
          <w:rFonts w:ascii="仿宋" w:hAnsi="仿宋" w:cs="仿宋" w:eastAsia="仿宋" w:hint="default"/>
        </w:rPr>
        <w:t>/</w:t>
      </w:r>
      <w:r>
        <w:rPr/>
        <w:t>生。</w:t>
      </w:r>
    </w:p>
    <w:p>
      <w:pPr>
        <w:pStyle w:val="BodyText"/>
        <w:spacing w:line="381" w:lineRule="auto" w:before="61"/>
        <w:ind w:right="261" w:firstLine="600"/>
        <w:jc w:val="both"/>
      </w:pPr>
      <w:r>
        <w:rPr>
          <w:spacing w:val="-4"/>
        </w:rPr>
        <w:t>实习实训场地严格按照艺术行业职业岗位要求，为各专业学 生提供真实的职业舞台实践环境。目前学院南、北院两个校区拥 有两个实验剧院，剧场配备了省内一流的灯光音响，拥有种类齐 全的传统戏曲、现代歌舞等演出服装和道具，其中南校区实验剧 </w:t>
      </w:r>
      <w:r>
        <w:rPr/>
        <w:t>场建筑面积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3856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平方米，可容纳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800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人；北校区实验剧场建筑</w:t>
      </w:r>
    </w:p>
    <w:p>
      <w:pPr>
        <w:pStyle w:val="BodyText"/>
        <w:spacing w:line="386" w:lineRule="auto" w:before="61"/>
        <w:ind w:right="256"/>
        <w:jc w:val="left"/>
      </w:pPr>
      <w:r>
        <w:rPr/>
        <w:t>面积</w:t>
      </w:r>
      <w:r>
        <w:rPr>
          <w:spacing w:val="5"/>
        </w:rPr>
        <w:t> </w:t>
      </w:r>
      <w:r>
        <w:rPr>
          <w:rFonts w:ascii="仿宋" w:hAnsi="仿宋" w:cs="仿宋" w:eastAsia="仿宋" w:hint="default"/>
        </w:rPr>
        <w:t>2299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7"/>
        </w:rPr>
        <w:t>平方米，可容纳</w:t>
      </w:r>
      <w:r>
        <w:rPr>
          <w:spacing w:val="5"/>
        </w:rPr>
        <w:t> </w:t>
      </w:r>
      <w:r>
        <w:rPr>
          <w:rFonts w:ascii="仿宋" w:hAnsi="仿宋" w:cs="仿宋" w:eastAsia="仿宋" w:hint="default"/>
        </w:rPr>
        <w:t>900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4"/>
        </w:rPr>
        <w:t>人，目前是全省艺术类院校中专 业化和职业化程度最高的剧场。其余专业实训室布局合理，设备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left"/>
      </w:pPr>
      <w:r>
        <w:rPr>
          <w:spacing w:val="-4"/>
        </w:rPr>
        <w:t>规范，具有职业性、仿真性、实践性和开放性的特点，很好的满</w:t>
      </w:r>
    </w:p>
    <w:p>
      <w:pPr>
        <w:pStyle w:val="BodyText"/>
        <w:spacing w:line="376" w:lineRule="auto"/>
        <w:ind w:right="0"/>
        <w:jc w:val="left"/>
      </w:pPr>
      <w:r>
        <w:rPr>
          <w:spacing w:val="-4"/>
        </w:rPr>
        <w:t>足了学生各种艺术实践的需求，为学生提供了仿真、真实的职场 </w:t>
      </w:r>
      <w:r>
        <w:rPr/>
        <w:t>环境。</w:t>
      </w:r>
    </w:p>
    <w:p>
      <w:pPr>
        <w:pStyle w:val="BodyText"/>
        <w:spacing w:line="381" w:lineRule="auto" w:before="67"/>
        <w:ind w:right="101" w:firstLine="600"/>
        <w:jc w:val="both"/>
      </w:pPr>
      <w:r>
        <w:rPr>
          <w:spacing w:val="-4"/>
        </w:rPr>
        <w:t>近来年，学院与大多数省、市一级的艺术表演团体合作共建 </w:t>
      </w:r>
      <w:r>
        <w:rPr/>
        <w:t>了 </w:t>
      </w:r>
      <w:r>
        <w:rPr>
          <w:rFonts w:ascii="仿宋" w:hAnsi="仿宋" w:cs="仿宋" w:eastAsia="仿宋" w:hint="default"/>
        </w:rPr>
        <w:t>57</w:t>
      </w:r>
      <w:r>
        <w:rPr>
          <w:rFonts w:ascii="仿宋" w:hAnsi="仿宋" w:cs="仿宋" w:eastAsia="仿宋" w:hint="default"/>
          <w:spacing w:val="-78"/>
        </w:rPr>
        <w:t> </w:t>
      </w:r>
      <w:r>
        <w:rPr/>
        <w:t>个稳定的校外实训基地，很好的满足了艺术表演类学生综 </w:t>
      </w:r>
      <w:r>
        <w:rPr>
          <w:spacing w:val="-4"/>
        </w:rPr>
        <w:t>合实训和毕业班学生的顶岗实训需要。每年学院都从实践基地聘 </w:t>
      </w:r>
      <w:r>
        <w:rPr>
          <w:spacing w:val="-4"/>
        </w:rPr>
        <w:t>请艺术家（专家）到学校授课和讲学，同时也派遣专任教师到实 践基地开展创作、排演等项目合作。生均校外实习实训基地实习 </w:t>
      </w:r>
      <w:r>
        <w:rPr/>
        <w:t>时间，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年为</w:t>
      </w:r>
      <w:r>
        <w:rPr>
          <w:spacing w:val="-77"/>
        </w:rPr>
        <w:t> </w:t>
      </w:r>
      <w:r>
        <w:rPr>
          <w:rFonts w:ascii="仿宋" w:hAnsi="仿宋" w:cs="仿宋" w:eastAsia="仿宋" w:hint="default"/>
        </w:rPr>
        <w:t>58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天，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年为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37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天。</w:t>
      </w:r>
    </w:p>
    <w:p>
      <w:pPr>
        <w:pStyle w:val="Heading1"/>
        <w:spacing w:line="240" w:lineRule="auto" w:before="46"/>
        <w:ind w:right="0"/>
        <w:jc w:val="left"/>
        <w:rPr>
          <w:b w:val="0"/>
          <w:bCs w:val="0"/>
        </w:rPr>
      </w:pPr>
      <w:r>
        <w:rPr>
          <w:rFonts w:ascii="楷体" w:hAnsi="楷体" w:cs="楷体" w:eastAsia="楷体" w:hint="default"/>
          <w:spacing w:val="4"/>
        </w:rPr>
        <w:t>3.</w:t>
      </w:r>
      <w:r>
        <w:rPr>
          <w:spacing w:val="4"/>
        </w:rPr>
        <w:t>年度办学经费收支情况</w:t>
      </w:r>
      <w:r>
        <w:rPr>
          <w:b w:val="0"/>
          <w:bCs w:val="0"/>
          <w:spacing w:val="4"/>
        </w:rPr>
      </w:r>
    </w:p>
    <w:p>
      <w:pPr>
        <w:spacing w:before="103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）年度办学经费总收入及其结构</w:t>
      </w:r>
      <w:r>
        <w:rPr>
          <w:rFonts w:ascii="仿宋" w:hAnsi="仿宋" w:cs="仿宋" w:eastAsia="仿宋" w:hint="default"/>
          <w:spacing w:val="3"/>
          <w:sz w:val="30"/>
          <w:szCs w:val="30"/>
        </w:rPr>
      </w:r>
    </w:p>
    <w:p>
      <w:pPr>
        <w:spacing w:before="201"/>
        <w:ind w:left="27" w:right="12" w:firstLine="0"/>
        <w:jc w:val="center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图 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1-1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：本校 </w:t>
      </w:r>
      <w:r>
        <w:rPr>
          <w:rFonts w:ascii="楷体" w:hAnsi="楷体" w:cs="楷体" w:eastAsia="楷体" w:hint="default"/>
          <w:b/>
          <w:bCs/>
          <w:spacing w:val="16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3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5"/>
          <w:sz w:val="28"/>
          <w:szCs w:val="28"/>
        </w:rPr>
        <w:t>年度经费收入情况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12" w:after="0"/>
        <w:ind w:right="0"/>
        <w:rPr>
          <w:rFonts w:ascii="楷体" w:hAnsi="楷体" w:cs="楷体" w:eastAsia="楷体" w:hint="default"/>
          <w:b/>
          <w:bCs/>
          <w:sz w:val="22"/>
          <w:szCs w:val="22"/>
        </w:rPr>
      </w:pPr>
    </w:p>
    <w:p>
      <w:pPr>
        <w:spacing w:line="240" w:lineRule="auto"/>
        <w:ind w:left="1621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pict>
          <v:group style="width:270.75pt;height:273.850pt;mso-position-horizontal-relative:char;mso-position-vertical-relative:line" coordorigin="0,0" coordsize="5415,5477">
            <v:group style="position:absolute;left:3721;top:2136;width:1670;height:1915" coordorigin="3721,2136" coordsize="1670,1915">
              <v:shape style="position:absolute;left:3721;top:2136;width:1670;height:1915" coordorigin="3721,2136" coordsize="1670,1915" path="m5336,2136l3721,3405,5391,4051,5391,2211,5382,2198,5336,2136xe" filled="true" fillcolor="#00afef" stroked="false">
                <v:path arrowok="t"/>
                <v:fill type="solid"/>
              </v:shape>
            </v:group>
            <v:group style="position:absolute;left:1672;top:1404;width:3720;height:4062" coordorigin="1672,1404" coordsize="3720,4062">
              <v:shape style="position:absolute;left:1672;top:1404;width:3720;height:4062" coordorigin="1672,1404" coordsize="3720,4062" path="m3230,1404l3157,1423,3086,1445,3016,1470,2947,1496,2880,1525,2814,1556,2750,1589,2687,1625,2626,1662,2566,1702,2508,1743,2452,1786,2397,1831,2344,1878,2293,1927,2243,1977,2196,2029,2150,2082,2106,2137,2064,2193,2024,2251,1985,2310,1949,2370,1915,2431,1883,2494,1853,2557,1826,2622,1800,2688,1777,2754,1756,2822,1737,2890,1720,2959,1706,3029,1694,3099,1685,3170,1678,3241,1674,3313,1672,3386,1673,3458,1676,3531,1682,3605,1690,3678,1701,3752,1715,3825,1732,3899,1751,3972,1773,4044,1797,4114,1824,4183,1853,4251,1883,4317,1917,4381,1952,4445,1989,4506,2028,4566,2069,4625,2112,4681,2157,4736,2204,4790,2252,4841,2302,4891,2353,4939,2406,4985,2461,5029,2517,5072,2574,5112,2633,5150,2692,5187,2753,5221,2816,5253,2879,5283,2943,5311,3008,5337,3075,5360,3142,5382,3210,5401,3278,5417,3347,5431,3417,5443,3488,5453,3559,5460,3631,5464,3692,5466,3731,5466,3847,5462,3920,5456,3993,5447,4066,5436,4140,5422,4213,5405,4287,5385,4361,5363,4433,5337,4504,5309,4573,5279,4642,5246,4708,5211,4774,5173,4838,5133,4900,5090,4961,5046,5020,4999,5077,4950,5132,4899,5186,4846,5237,4791,5287,4734,5334,4675,5380,4615,5391,4598,5391,4051,3721,3405,3230,1404xe" filled="true" fillcolor="#c0504d" stroked="false">
                <v:path arrowok="t"/>
                <v:fill type="solid"/>
              </v:shape>
            </v:group>
            <v:group style="position:absolute;left:3230;top:1355;width:492;height:2050" coordorigin="3230,1355" coordsize="492,2050">
              <v:shape style="position:absolute;left:3230;top:1355;width:492;height:2050" coordorigin="3230,1355" coordsize="492,2050" path="m3509,1355l3438,1363,3368,1375,3299,1388,3230,1404,3721,3405,3509,1355xe" filled="true" fillcolor="#ffc000" stroked="false">
                <v:path arrowok="t"/>
                <v:fill type="solid"/>
              </v:shape>
            </v:group>
            <v:group style="position:absolute;left:3509;top:1344;width:1828;height:2061" coordorigin="3509,1344" coordsize="1828,2061">
              <v:shape style="position:absolute;left:3509;top:1344;width:1828;height:2061" coordorigin="3509,1344" coordsize="1828,2061" path="m3742,1344l3664,1345,3586,1348,3509,1355,3721,3405,5336,2136,5286,2075,5235,2016,5182,1959,5127,1905,5070,1853,5011,1803,4950,1756,4888,1711,4825,1668,4760,1628,4694,1591,4626,1556,4557,1523,4487,1493,4416,1466,4344,1441,4271,1419,4198,1400,4123,1384,4048,1370,3972,1359,3896,1351,3819,1346,3742,1344xe" filled="true" fillcolor="#5f497a" stroked="false">
                <v:path arrowok="t"/>
                <v:fill type="solid"/>
              </v:shape>
            </v:group>
            <v:group style="position:absolute;left:1919;top:4769;width:268;height:236" coordorigin="1919,4769" coordsize="268,236">
              <v:shape style="position:absolute;left:1919;top:4769;width:268;height:236" coordorigin="1919,4769" coordsize="268,236" path="m2186,4769l2044,5004,1919,5004e" filled="false" stroked="true" strokeweight="1.076873pt" strokecolor="#000000">
                <v:path arrowok="t"/>
              </v:shape>
            </v:group>
            <v:group style="position:absolute;left:3319;top:1057;width:51;height:320" coordorigin="3319,1057" coordsize="51,320">
              <v:shape style="position:absolute;left:3319;top:1057;width:51;height:320" coordorigin="3319,1057" coordsize="51,320" path="m3369,1376l3319,1057e" filled="false" stroked="true" strokeweight="1.073500pt" strokecolor="#000000">
                <v:path arrowok="t"/>
              </v:shape>
            </v:group>
            <v:group style="position:absolute;left:4524;top:1100;width:158;height:408" coordorigin="4524,1100" coordsize="158,408">
              <v:shape style="position:absolute;left:4524;top:1100;width:158;height:408" coordorigin="4524,1100" coordsize="158,408" path="m4524,1508l4556,1100,4681,1100e" filled="false" stroked="true" strokeweight="1.074161pt" strokecolor="#000000">
                <v:path arrowok="t"/>
              </v:shape>
            </v:group>
            <v:group style="position:absolute;left:11;top:11;width:5381;height:5455" coordorigin="11,11" coordsize="5381,5455">
              <v:shape style="position:absolute;left:11;top:11;width:5381;height:5455" coordorigin="11,11" coordsize="5381,5455" path="m5391,11l11,11,11,5466e" filled="false" stroked="true" strokeweight="1.076433pt" strokecolor="#858585">
                <v:path arrowok="t"/>
              </v:shape>
              <v:shape style="position:absolute;left:340;top:313;width:2937;height:813" type="#_x0000_t202" filled="false" stroked="false">
                <v:textbox inset="0,0,0,0">
                  <w:txbxContent>
                    <w:p>
                      <w:pPr>
                        <w:spacing w:line="333" w:lineRule="exact" w:before="0"/>
                        <w:ind w:left="0" w:right="0" w:firstLine="0"/>
                        <w:jc w:val="left"/>
                        <w:rPr>
                          <w:rFonts w:ascii="黑体" w:hAnsi="黑体" w:cs="黑体" w:eastAsia="黑体" w:hint="default"/>
                          <w:sz w:val="33"/>
                          <w:szCs w:val="33"/>
                        </w:rPr>
                      </w:pPr>
                      <w:r>
                        <w:rPr>
                          <w:rFonts w:ascii="黑体" w:hAnsi="黑体" w:cs="黑体" w:eastAsia="黑体" w:hint="default"/>
                          <w:b/>
                          <w:bCs/>
                          <w:color w:val="00CCFF"/>
                          <w:sz w:val="33"/>
                          <w:szCs w:val="33"/>
                        </w:rPr>
                        <w:t>学院经费收入情况</w:t>
                      </w:r>
                      <w:r>
                        <w:rPr>
                          <w:rFonts w:ascii="黑体" w:hAnsi="黑体" w:cs="黑体" w:eastAsia="黑体" w:hint="default"/>
                          <w:sz w:val="33"/>
                          <w:szCs w:val="33"/>
                        </w:rPr>
                      </w:r>
                    </w:p>
                    <w:p>
                      <w:pPr>
                        <w:spacing w:line="337" w:lineRule="exact" w:before="142"/>
                        <w:ind w:left="0" w:right="0" w:firstLine="0"/>
                        <w:jc w:val="right"/>
                        <w:rPr>
                          <w:rFonts w:ascii="Calibri" w:hAnsi="Calibri" w:cs="Calibri" w:eastAsia="Calibri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1"/>
                          <w:w w:val="95"/>
                          <w:sz w:val="28"/>
                        </w:rPr>
                        <w:t>1.5%</w:t>
                      </w:r>
                      <w:r>
                        <w:rPr>
                          <w:rFonts w:ascii="Calibri"/>
                          <w:spacing w:val="-1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4722;top:889;width:693;height:282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13.7%</w:t>
                      </w:r>
                    </w:p>
                  </w:txbxContent>
                </v:textbox>
                <w10:wrap type="none"/>
              </v:shape>
              <v:shape style="position:absolute;left:1182;top:4793;width:693;height:282" type="#_x0000_t202" filled="false" stroked="false">
                <v:textbox inset="0,0,0,0">
                  <w:txbxContent>
                    <w:p>
                      <w:pPr>
                        <w:spacing w:line="281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71.7%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line="240" w:lineRule="auto" w:before="3"/>
        <w:ind w:right="0"/>
        <w:rPr>
          <w:rFonts w:ascii="楷体" w:hAnsi="楷体" w:cs="楷体" w:eastAsia="楷体" w:hint="default"/>
          <w:b/>
          <w:bCs/>
          <w:sz w:val="7"/>
          <w:szCs w:val="7"/>
        </w:rPr>
      </w:pPr>
    </w:p>
    <w:p>
      <w:pPr>
        <w:spacing w:before="26"/>
        <w:ind w:left="603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1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年人才培养工作状态数据。</w:t>
      </w:r>
    </w:p>
    <w:p>
      <w:pPr>
        <w:spacing w:after="0"/>
        <w:jc w:val="left"/>
        <w:rPr>
          <w:rFonts w:ascii="仿宋" w:hAnsi="仿宋" w:cs="仿宋" w:eastAsia="仿宋" w:hint="default"/>
          <w:sz w:val="24"/>
          <w:szCs w:val="24"/>
        </w:rPr>
        <w:sectPr>
          <w:pgSz w:w="11910" w:h="16850"/>
          <w:pgMar w:header="0" w:footer="981" w:top="1520" w:bottom="1180" w:left="1680" w:right="1680"/>
        </w:sect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pStyle w:val="Heading1"/>
        <w:spacing w:line="240" w:lineRule="auto" w:before="8"/>
        <w:ind w:left="82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（</w:t>
      </w:r>
      <w:r>
        <w:rPr>
          <w:rFonts w:ascii="仿宋" w:hAnsi="仿宋" w:cs="仿宋" w:eastAsia="仿宋" w:hint="default"/>
          <w:spacing w:val="3"/>
        </w:rPr>
        <w:t>2</w:t>
      </w:r>
      <w:r>
        <w:rPr>
          <w:rFonts w:ascii="仿宋" w:hAnsi="仿宋" w:cs="仿宋" w:eastAsia="仿宋" w:hint="default"/>
          <w:spacing w:val="3"/>
        </w:rPr>
        <w:t>）年度办学经费总支出及其结构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spacing w:before="231"/>
        <w:ind w:left="1753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图 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1-2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：本校 </w:t>
      </w:r>
      <w:r>
        <w:rPr>
          <w:rFonts w:ascii="楷体" w:hAnsi="楷体" w:cs="楷体" w:eastAsia="楷体" w:hint="default"/>
          <w:b/>
          <w:bCs/>
          <w:spacing w:val="16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3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5"/>
          <w:sz w:val="28"/>
          <w:szCs w:val="28"/>
        </w:rPr>
        <w:t>年度经费支出情况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6" w:after="0"/>
        <w:ind w:right="0"/>
        <w:rPr>
          <w:rFonts w:ascii="楷体" w:hAnsi="楷体" w:cs="楷体" w:eastAsia="楷体" w:hint="default"/>
          <w:b/>
          <w:bCs/>
          <w:sz w:val="28"/>
          <w:szCs w:val="28"/>
        </w:rPr>
      </w:pPr>
    </w:p>
    <w:p>
      <w:pPr>
        <w:spacing w:line="240" w:lineRule="auto"/>
        <w:ind w:left="1204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pict>
          <v:group style="width:315.350pt;height:169.4pt;mso-position-horizontal-relative:char;mso-position-vertical-relative:line" coordorigin="0,0" coordsize="6307,3388">
            <v:shape style="position:absolute;left:492;top:420;width:3459;height:2533" type="#_x0000_t75" stroked="false">
              <v:imagedata r:id="rId8" o:title=""/>
            </v:shape>
            <v:group style="position:absolute;left:2959;top:607;width:2;height:225" coordorigin="2959,607" coordsize="2,225">
              <v:shape style="position:absolute;left:2959;top:607;width:2;height:225" coordorigin="2959,607" coordsize="0,225" path="m2959,832l2959,607e" filled="false" stroked="true" strokeweight=".746163pt" strokecolor="#000000">
                <v:path arrowok="t"/>
              </v:shape>
            </v:group>
            <v:group style="position:absolute;left:2959;top:517;width:2;height:90" coordorigin="2959,517" coordsize="2,90">
              <v:shape style="position:absolute;left:2959;top:517;width:2;height:90" coordorigin="2959,517" coordsize="0,90" path="m2959,607l2959,517e" filled="false" stroked="true" strokeweight=".746163pt" strokecolor="#000000">
                <v:path arrowok="t"/>
              </v:shape>
            </v:group>
            <v:group style="position:absolute;left:3243;top:352;width:507;height:495" coordorigin="3243,352" coordsize="507,495">
              <v:shape style="position:absolute;left:3243;top:352;width:507;height:495" coordorigin="3243,352" coordsize="507,495" path="m3243,847l3750,352e" filled="false" stroked="true" strokeweight=".748269pt" strokecolor="#000000">
                <v:path arrowok="t"/>
              </v:shape>
            </v:group>
            <v:group style="position:absolute;left:3750;top:352;width:105;height:2" coordorigin="3750,352" coordsize="105,2">
              <v:shape style="position:absolute;left:3750;top:352;width:105;height:2" coordorigin="3750,352" coordsize="105,0" path="m3750,352l3854,352e" filled="false" stroked="true" strokeweight=".750275pt" strokecolor="#000000">
                <v:path arrowok="t"/>
              </v:shape>
            </v:group>
            <v:group style="position:absolute;left:3437;top:682;width:224;height:255" coordorigin="3437,682" coordsize="224,255">
              <v:shape style="position:absolute;left:3437;top:682;width:224;height:255" coordorigin="3437,682" coordsize="224,255" path="m3437,937l3660,682e" filled="false" stroked="true" strokeweight=".747952pt" strokecolor="#000000">
                <v:path arrowok="t"/>
              </v:shape>
            </v:group>
            <v:group style="position:absolute;left:3481;top:952;width:224;height:45" coordorigin="3481,952" coordsize="224,45">
              <v:shape style="position:absolute;left:3481;top:952;width:224;height:45" coordorigin="3481,952" coordsize="224,45" path="m3481,952l3705,997e" filled="false" stroked="true" strokeweight=".750115pt" strokecolor="#000000">
                <v:path arrowok="t"/>
              </v:shape>
            </v:group>
            <v:group style="position:absolute;left:3526;top:982;width:209;height:420" coordorigin="3526,982" coordsize="209,420">
              <v:shape style="position:absolute;left:3526;top:982;width:209;height:420" coordorigin="3526,982" coordsize="209,420" path="m3526,982l3735,1402e" filled="false" stroked="true" strokeweight=".746978pt" strokecolor="#000000">
                <v:path arrowok="t"/>
              </v:shape>
            </v:group>
            <v:group style="position:absolute;left:4555;top:562;width:105;height:105" coordorigin="4555,562" coordsize="105,105">
              <v:shape style="position:absolute;left:4555;top:562;width:105;height:105" coordorigin="4555,562" coordsize="105,105" path="m4555,667l4659,667,4659,562,4555,562,4555,667xe" filled="true" fillcolor="#4571a7" stroked="false">
                <v:path arrowok="t"/>
                <v:fill type="solid"/>
              </v:shape>
            </v:group>
            <v:group style="position:absolute;left:4555;top:562;width:105;height:105" coordorigin="4555,562" coordsize="105,105">
              <v:shape style="position:absolute;left:4555;top:562;width:105;height:105" coordorigin="4555,562" coordsize="105,105" path="m4555,667l4659,667,4659,562,4555,562,4555,667xe" filled="false" stroked="true" strokeweight=".748208pt" strokecolor="#2c4f79">
                <v:path arrowok="t"/>
              </v:shape>
            </v:group>
            <v:group style="position:absolute;left:4555;top:922;width:105;height:105" coordorigin="4555,922" coordsize="105,105">
              <v:shape style="position:absolute;left:4555;top:922;width:105;height:105" coordorigin="4555,922" coordsize="105,105" path="m4555,1027l4659,1027,4659,922,4555,922,4555,1027xe" filled="true" fillcolor="#aa4643" stroked="false">
                <v:path arrowok="t"/>
                <v:fill type="solid"/>
              </v:shape>
            </v:group>
            <v:group style="position:absolute;left:4555;top:922;width:105;height:105" coordorigin="4555,922" coordsize="105,105">
              <v:shape style="position:absolute;left:4555;top:922;width:105;height:105" coordorigin="4555,922" coordsize="105,105" path="m4555,1027l4659,1027,4659,922,4555,922,4555,1027xe" filled="false" stroked="true" strokeweight=".748208pt" strokecolor="#7a2d2c">
                <v:path arrowok="t"/>
              </v:shape>
            </v:group>
            <v:group style="position:absolute;left:4555;top:1282;width:105;height:105" coordorigin="4555,1282" coordsize="105,105">
              <v:shape style="position:absolute;left:4555;top:1282;width:105;height:105" coordorigin="4555,1282" coordsize="105,105" path="m4555,1387l4659,1387,4659,1282,4555,1282,4555,1387xe" filled="true" fillcolor="#88a44e" stroked="false">
                <v:path arrowok="t"/>
                <v:fill type="solid"/>
              </v:shape>
            </v:group>
            <v:group style="position:absolute;left:4555;top:1282;width:105;height:105" coordorigin="4555,1282" coordsize="105,105">
              <v:shape style="position:absolute;left:4555;top:1282;width:105;height:105" coordorigin="4555,1282" coordsize="105,105" path="m4555,1387l4659,1387,4659,1282,4555,1282,4555,1387xe" filled="false" stroked="true" strokeweight=".748208pt" strokecolor="#607734">
                <v:path arrowok="t"/>
              </v:shape>
            </v:group>
            <v:group style="position:absolute;left:4555;top:1641;width:105;height:105" coordorigin="4555,1641" coordsize="105,105">
              <v:shape style="position:absolute;left:4555;top:1641;width:105;height:105" coordorigin="4555,1641" coordsize="105,105" path="m4555,1746l4659,1746,4659,1641,4555,1641,4555,1746xe" filled="true" fillcolor="#70578f" stroked="false">
                <v:path arrowok="t"/>
                <v:fill type="solid"/>
              </v:shape>
            </v:group>
            <v:group style="position:absolute;left:4555;top:1641;width:105;height:105" coordorigin="4555,1641" coordsize="105,105">
              <v:shape style="position:absolute;left:4555;top:1641;width:105;height:105" coordorigin="4555,1641" coordsize="105,105" path="m4555,1746l4659,1746,4659,1641,4555,1641,4555,1746xe" filled="false" stroked="true" strokeweight=".748208pt" strokecolor="#4f3b66">
                <v:path arrowok="t"/>
              </v:shape>
            </v:group>
            <v:group style="position:absolute;left:4555;top:2001;width:105;height:105" coordorigin="4555,2001" coordsize="105,105">
              <v:shape style="position:absolute;left:4555;top:2001;width:105;height:105" coordorigin="4555,2001" coordsize="105,105" path="m4555,2106l4659,2106,4659,2001,4555,2001,4555,2106xe" filled="true" fillcolor="#4197ae" stroked="false">
                <v:path arrowok="t"/>
                <v:fill type="solid"/>
              </v:shape>
            </v:group>
            <v:group style="position:absolute;left:4555;top:2001;width:105;height:105" coordorigin="4555,2001" coordsize="105,105">
              <v:shape style="position:absolute;left:4555;top:2001;width:105;height:105" coordorigin="4555,2001" coordsize="105,105" path="m4555,2106l4659,2106,4659,2001,4555,2001,4555,2106xe" filled="false" stroked="true" strokeweight=".748208pt" strokecolor="#2a6c7e">
                <v:path arrowok="t"/>
              </v:shape>
            </v:group>
            <v:group style="position:absolute;left:4555;top:2361;width:105;height:105" coordorigin="4555,2361" coordsize="105,105">
              <v:shape style="position:absolute;left:4555;top:2361;width:105;height:105" coordorigin="4555,2361" coordsize="105,105" path="m4555,2466l4659,2466,4659,2361,4555,2361,4555,2466xe" filled="true" fillcolor="#db843c" stroked="false">
                <v:path arrowok="t"/>
                <v:fill type="solid"/>
              </v:shape>
            </v:group>
            <v:group style="position:absolute;left:4555;top:2361;width:105;height:105" coordorigin="4555,2361" coordsize="105,105">
              <v:shape style="position:absolute;left:4555;top:2361;width:105;height:105" coordorigin="4555,2361" coordsize="105,105" path="m4555,2466l4659,2466,4659,2361,4555,2361,4555,2466xe" filled="false" stroked="true" strokeweight=".748208pt" strokecolor="#9f5d25">
                <v:path arrowok="t"/>
              </v:shape>
            </v:group>
            <v:group style="position:absolute;left:4555;top:2721;width:105;height:105" coordorigin="4555,2721" coordsize="105,105">
              <v:shape style="position:absolute;left:4555;top:2721;width:105;height:105" coordorigin="4555,2721" coordsize="105,105" path="m4555,2826l4659,2826,4659,2721,4555,2721,4555,2826xe" filled="true" fillcolor="#92a9cf" stroked="false">
                <v:path arrowok="t"/>
                <v:fill type="solid"/>
              </v:shape>
            </v:group>
            <v:group style="position:absolute;left:4555;top:2721;width:105;height:105" coordorigin="4555,2721" coordsize="105,105">
              <v:shape style="position:absolute;left:4555;top:2721;width:105;height:105" coordorigin="4555,2721" coordsize="105,105" path="m4555,2826l4659,2826,4659,2721,4555,2721,4555,2826xe" filled="false" stroked="true" strokeweight=".748208pt" strokecolor="#8693ab">
                <v:path arrowok="t"/>
              </v:shape>
            </v:group>
            <v:group style="position:absolute;left:8;top:8;width:6292;height:3373" coordorigin="8,8" coordsize="6292,3373">
              <v:shape style="position:absolute;left:8;top:8;width:6292;height:3373" coordorigin="8,8" coordsize="6292,3373" path="m8,3380l6299,3380,6299,7,8,7,8,3380xe" filled="false" stroked="true" strokeweight=".749357pt" strokecolor="#858585">
                <v:path arrowok="t"/>
              </v:shape>
              <v:shape style="position:absolute;left:2713;top:337;width:498;height:197" type="#_x0000_t202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0.14%</w:t>
                      </w:r>
                    </w:p>
                  </w:txbxContent>
                </v:textbox>
                <w10:wrap type="none"/>
              </v:shape>
              <v:shape style="position:absolute;left:1708;top:821;width:605;height:197" type="#_x0000_t202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27.27%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660;top:216;width:735;height:1255" type="#_x0000_t202" filled="false" stroked="false">
                <v:textbox inset="0,0,0,0">
                  <w:txbxContent>
                    <w:p>
                      <w:pPr>
                        <w:spacing w:line="198" w:lineRule="exact" w:before="0"/>
                        <w:ind w:left="235" w:right="0" w:firstLine="0"/>
                        <w:jc w:val="center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5.38%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  <w:p>
                      <w:pPr>
                        <w:spacing w:before="101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2"/>
                          <w:sz w:val="19"/>
                        </w:rPr>
                      </w:r>
                      <w:r>
                        <w:rPr>
                          <w:rFonts w:ascii="Times New Roman"/>
                          <w:w w:val="102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</w:r>
                      <w:r>
                        <w:rPr>
                          <w:rFonts w:ascii="Calibri"/>
                          <w:w w:val="105"/>
                          <w:sz w:val="19"/>
                        </w:rPr>
                        <w:t>0.39%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  <w:p>
                      <w:pPr>
                        <w:spacing w:before="86"/>
                        <w:ind w:left="44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3"/>
                          <w:position w:val="5"/>
                          <w:sz w:val="19"/>
                        </w:rPr>
                      </w:r>
                      <w:r>
                        <w:rPr>
                          <w:rFonts w:ascii="Times New Roman"/>
                          <w:w w:val="103"/>
                          <w:position w:val="5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position w:val="5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position w:val="5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position w:val="5"/>
                          <w:sz w:val="19"/>
                        </w:rPr>
                      </w:r>
                      <w:r>
                        <w:rPr>
                          <w:rFonts w:ascii="Calibri"/>
                          <w:w w:val="105"/>
                          <w:sz w:val="19"/>
                        </w:rPr>
                        <w:t>0.94%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  <w:p>
                      <w:pPr>
                        <w:spacing w:line="230" w:lineRule="exact" w:before="176"/>
                        <w:ind w:left="59" w:right="0" w:firstLine="0"/>
                        <w:jc w:val="center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2"/>
                          <w:sz w:val="19"/>
                        </w:rPr>
                      </w:r>
                      <w:r>
                        <w:rPr>
                          <w:rFonts w:ascii="Times New Roman"/>
                          <w:w w:val="102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11"/>
                          <w:sz w:val="19"/>
                        </w:rPr>
                      </w:r>
                      <w:r>
                        <w:rPr>
                          <w:rFonts w:ascii="Calibri"/>
                          <w:w w:val="105"/>
                          <w:sz w:val="19"/>
                        </w:rPr>
                        <w:t>0.35%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857;top:1985;width:604;height:197" type="#_x0000_t202" filled="false" stroked="false">
                <v:textbox inset="0,0,0,0">
                  <w:txbxContent>
                    <w:p>
                      <w:pPr>
                        <w:spacing w:line="19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w w:val="105"/>
                          <w:sz w:val="19"/>
                        </w:rPr>
                        <w:t>65.54%</w:t>
                      </w:r>
                      <w:r>
                        <w:rPr>
                          <w:rFonts w:ascii="Calibri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4721;top:493;width:1364;height:2384" type="#_x0000_t202" filled="false" stroked="false">
                <v:textbox inset="0,0,0,0">
                  <w:txbxContent>
                    <w:p>
                      <w:pPr>
                        <w:spacing w:line="196" w:lineRule="exact" w:before="0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w w:val="105"/>
                          <w:sz w:val="19"/>
                          <w:szCs w:val="19"/>
                        </w:rPr>
                        <w:t>购置图书</w:t>
                      </w:r>
                      <w:r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r>
                    </w:p>
                    <w:p>
                      <w:pPr>
                        <w:spacing w:line="352" w:lineRule="auto" w:before="115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w w:val="105"/>
                          <w:sz w:val="19"/>
                          <w:szCs w:val="19"/>
                        </w:rPr>
                        <w:t>日常教学经费 </w:t>
                      </w:r>
                      <w:r>
                        <w:rPr>
                          <w:rFonts w:ascii="宋体" w:hAnsi="宋体" w:cs="宋体" w:eastAsia="宋体" w:hint="default"/>
                          <w:spacing w:val="-1"/>
                          <w:sz w:val="19"/>
                          <w:szCs w:val="19"/>
                        </w:rPr>
                        <w:t>教学改革及研究 </w:t>
                      </w:r>
                      <w:r>
                        <w:rPr>
                          <w:rFonts w:ascii="宋体" w:hAnsi="宋体" w:cs="宋体" w:eastAsia="宋体" w:hint="default"/>
                          <w:spacing w:val="-1"/>
                          <w:sz w:val="19"/>
                          <w:szCs w:val="19"/>
                        </w:rPr>
                      </w:r>
                      <w:r>
                        <w:rPr>
                          <w:rFonts w:ascii="宋体" w:hAnsi="宋体" w:cs="宋体" w:eastAsia="宋体" w:hint="default"/>
                          <w:w w:val="105"/>
                          <w:sz w:val="19"/>
                          <w:szCs w:val="19"/>
                        </w:rPr>
                        <w:t>师资建设 </w:t>
                      </w:r>
                      <w:r>
                        <w:rPr>
                          <w:rFonts w:ascii="宋体" w:hAnsi="宋体" w:cs="宋体" w:eastAsia="宋体" w:hint="default"/>
                          <w:w w:val="105"/>
                          <w:sz w:val="19"/>
                          <w:szCs w:val="19"/>
                        </w:rPr>
                        <w:t>设备采购 基础设施建设</w:t>
                      </w:r>
                      <w:r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r>
                    </w:p>
                    <w:p>
                      <w:pPr>
                        <w:spacing w:before="27"/>
                        <w:ind w:left="0" w:right="0" w:firstLine="0"/>
                        <w:jc w:val="left"/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w w:val="105"/>
                          <w:sz w:val="19"/>
                          <w:szCs w:val="19"/>
                        </w:rPr>
                        <w:t>其他支出合计</w:t>
                      </w:r>
                      <w:r>
                        <w:rPr>
                          <w:rFonts w:ascii="宋体" w:hAnsi="宋体" w:cs="宋体" w:eastAsia="宋体" w:hint="default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line="240" w:lineRule="auto" w:before="12"/>
        <w:ind w:right="0"/>
        <w:rPr>
          <w:rFonts w:ascii="楷体" w:hAnsi="楷体" w:cs="楷体" w:eastAsia="楷体" w:hint="default"/>
          <w:b/>
          <w:bCs/>
          <w:sz w:val="6"/>
          <w:szCs w:val="6"/>
        </w:rPr>
      </w:pPr>
    </w:p>
    <w:p>
      <w:pPr>
        <w:spacing w:before="26"/>
        <w:ind w:left="703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年人才培养工作状态数据。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pStyle w:val="Heading1"/>
        <w:spacing w:line="240" w:lineRule="auto"/>
        <w:ind w:left="82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（</w:t>
      </w:r>
      <w:r>
        <w:rPr>
          <w:rFonts w:ascii="仿宋" w:hAnsi="仿宋" w:cs="仿宋" w:eastAsia="仿宋" w:hint="default"/>
          <w:spacing w:val="3"/>
        </w:rPr>
        <w:t>3</w:t>
      </w:r>
      <w:r>
        <w:rPr>
          <w:rFonts w:ascii="仿宋" w:hAnsi="仿宋" w:cs="仿宋" w:eastAsia="仿宋" w:hint="default"/>
          <w:spacing w:val="3"/>
        </w:rPr>
        <w:t>）年度办学经费收入与支出比率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spacing w:before="231"/>
        <w:ind w:left="1588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  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1-3</w:t>
      </w:r>
      <w:r>
        <w:rPr>
          <w:rFonts w:ascii="楷体" w:hAnsi="楷体" w:cs="楷体" w:eastAsia="楷体" w:hint="default"/>
          <w:b/>
          <w:bCs/>
          <w:spacing w:val="20"/>
          <w:sz w:val="28"/>
          <w:szCs w:val="28"/>
        </w:rPr>
        <w:t>：本院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-92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5"/>
          <w:sz w:val="28"/>
          <w:szCs w:val="28"/>
        </w:rPr>
        <w:t>年度办学经费一览表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2" w:after="0"/>
        <w:ind w:right="0"/>
        <w:rPr>
          <w:rFonts w:ascii="楷体" w:hAnsi="楷体" w:cs="楷体" w:eastAsia="楷体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2043"/>
        <w:gridCol w:w="841"/>
        <w:gridCol w:w="1351"/>
        <w:gridCol w:w="2103"/>
        <w:gridCol w:w="841"/>
      </w:tblGrid>
      <w:tr>
        <w:trPr>
          <w:trHeight w:val="406" w:hRule="exact"/>
        </w:trPr>
        <w:tc>
          <w:tcPr>
            <w:tcW w:w="4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>
            <w:pPr>
              <w:pStyle w:val="TableParagraph"/>
              <w:spacing w:line="240" w:lineRule="auto" w:before="10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经费收入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4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>
            <w:pPr>
              <w:pStyle w:val="TableParagraph"/>
              <w:spacing w:line="240" w:lineRule="auto" w:before="10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经费支出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</w:tr>
      <w:tr>
        <w:trPr>
          <w:trHeight w:val="630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项目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金额</w:t>
            </w:r>
          </w:p>
          <w:p>
            <w:pPr>
              <w:pStyle w:val="TableParagraph"/>
              <w:spacing w:line="240" w:lineRule="auto" w:before="40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（万元）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所占比</w:t>
            </w:r>
          </w:p>
          <w:p>
            <w:pPr>
              <w:pStyle w:val="TableParagraph"/>
              <w:spacing w:line="240" w:lineRule="auto" w:before="40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例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项目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4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金额</w:t>
            </w:r>
          </w:p>
          <w:p>
            <w:pPr>
              <w:pStyle w:val="TableParagraph"/>
              <w:spacing w:line="240" w:lineRule="auto" w:before="40"/>
              <w:ind w:right="13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（万元）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所占比</w:t>
            </w:r>
          </w:p>
          <w:p>
            <w:pPr>
              <w:pStyle w:val="TableParagraph"/>
              <w:spacing w:line="240" w:lineRule="auto" w:before="40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例</w:t>
            </w:r>
          </w:p>
        </w:tc>
      </w:tr>
      <w:tr>
        <w:trPr>
          <w:trHeight w:val="646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3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学费收入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674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3600.28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30"/>
              <w:ind w:right="88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13.73%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征地及基础</w:t>
            </w:r>
          </w:p>
          <w:p>
            <w:pPr>
              <w:pStyle w:val="TableParagraph"/>
              <w:spacing w:line="240" w:lineRule="auto" w:before="4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设备建设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17180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30"/>
              <w:ind w:left="10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65.54%</w:t>
            </w:r>
          </w:p>
        </w:tc>
      </w:tr>
      <w:tr>
        <w:trPr>
          <w:trHeight w:val="631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财政经常性</w:t>
            </w:r>
          </w:p>
          <w:p>
            <w:pPr>
              <w:pStyle w:val="TableParagraph"/>
              <w:spacing w:line="240" w:lineRule="auto" w:before="4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补助收入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674"/>
              <w:jc w:val="right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3346.07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88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12.76%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设备采购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92.65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0.35%</w:t>
            </w:r>
          </w:p>
        </w:tc>
      </w:tr>
      <w:tr>
        <w:trPr>
          <w:trHeight w:val="945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55" w:lineRule="exact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中央、地方</w:t>
            </w:r>
          </w:p>
          <w:p>
            <w:pPr>
              <w:pStyle w:val="TableParagraph"/>
              <w:spacing w:line="276" w:lineRule="auto" w:before="25"/>
              <w:ind w:left="571" w:right="133" w:hanging="421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财政专项投 入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601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18864.62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88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71.96%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76" w:lineRule="auto" w:before="129"/>
              <w:ind w:left="570" w:right="131" w:hanging="421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日常教学经 费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1409.93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5.38%</w:t>
            </w:r>
          </w:p>
        </w:tc>
      </w:tr>
      <w:tr>
        <w:trPr>
          <w:trHeight w:val="631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社会捐赠金</w:t>
            </w:r>
          </w:p>
          <w:p>
            <w:pPr>
              <w:pStyle w:val="TableParagraph"/>
              <w:spacing w:line="240" w:lineRule="auto" w:before="25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额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教改教研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13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103.12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0.39%</w:t>
            </w:r>
          </w:p>
        </w:tc>
      </w:tr>
      <w:tr>
        <w:trPr>
          <w:trHeight w:val="405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25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其他收入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403.14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25"/>
              <w:ind w:right="148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1.54%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25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师资建设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25"/>
              <w:ind w:right="15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245.26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25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0.94%</w:t>
            </w:r>
          </w:p>
        </w:tc>
      </w:tr>
      <w:tr>
        <w:trPr>
          <w:trHeight w:val="420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图书购置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35.46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left="150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0.14%</w:t>
            </w:r>
          </w:p>
        </w:tc>
      </w:tr>
      <w:tr>
        <w:trPr>
          <w:trHeight w:val="406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/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9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其它支出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9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7147.69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9"/>
              <w:ind w:left="10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27.27%</w:t>
            </w:r>
          </w:p>
        </w:tc>
      </w:tr>
      <w:tr>
        <w:trPr>
          <w:trHeight w:val="405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总收入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601"/>
              <w:jc w:val="righ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26214.11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总支出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15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26214.11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5" w:hRule="exact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0"/>
              <w:ind w:left="16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收支比率</w:t>
            </w:r>
          </w:p>
        </w:tc>
        <w:tc>
          <w:tcPr>
            <w:tcW w:w="7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FEF"/>
          </w:tcPr>
          <w:p>
            <w:pPr>
              <w:pStyle w:val="TableParagraph"/>
              <w:spacing w:line="240" w:lineRule="auto" w:before="10"/>
              <w:ind w:right="13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1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：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仿宋" w:hAnsi="仿宋" w:cs="仿宋" w:eastAsia="仿宋" w:hint="default"/>
          <w:sz w:val="21"/>
          <w:szCs w:val="21"/>
        </w:rPr>
        <w:sectPr>
          <w:pgSz w:w="11910" w:h="16850"/>
          <w:pgMar w:header="0" w:footer="981" w:top="1600" w:bottom="1180" w:left="1580" w:right="1560"/>
        </w:sectPr>
      </w:pPr>
    </w:p>
    <w:p>
      <w:pPr>
        <w:spacing w:line="310" w:lineRule="exact" w:before="0"/>
        <w:ind w:left="122" w:right="0" w:firstLine="0"/>
        <w:jc w:val="both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年人才培养工作状态数据。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7"/>
        <w:ind w:right="0"/>
        <w:rPr>
          <w:rFonts w:ascii="仿宋" w:hAnsi="仿宋" w:cs="仿宋" w:eastAsia="仿宋" w:hint="default"/>
          <w:sz w:val="31"/>
          <w:szCs w:val="31"/>
        </w:rPr>
      </w:pPr>
    </w:p>
    <w:p>
      <w:pPr>
        <w:pStyle w:val="BodyText"/>
        <w:spacing w:line="381" w:lineRule="auto" w:before="0"/>
        <w:ind w:right="114" w:firstLine="600"/>
        <w:jc w:val="both"/>
      </w:pPr>
      <w:r>
        <w:rPr/>
        <w:t>全院 </w:t>
      </w:r>
      <w:r>
        <w:rPr>
          <w:rFonts w:ascii="仿宋" w:hAnsi="仿宋" w:cs="仿宋" w:eastAsia="仿宋" w:hint="default"/>
        </w:rPr>
        <w:t>2015 </w:t>
      </w:r>
      <w:r>
        <w:rPr/>
        <w:t>年办学经费总收入为 </w:t>
      </w:r>
      <w:r>
        <w:rPr>
          <w:rFonts w:ascii="仿宋" w:hAnsi="仿宋" w:cs="仿宋" w:eastAsia="仿宋" w:hint="default"/>
        </w:rPr>
        <w:t>26214.11</w:t>
      </w:r>
      <w:r>
        <w:rPr>
          <w:rFonts w:ascii="仿宋" w:hAnsi="仿宋" w:cs="仿宋" w:eastAsia="仿宋" w:hint="default"/>
          <w:spacing w:val="-89"/>
        </w:rPr>
        <w:t> </w:t>
      </w:r>
      <w:r>
        <w:rPr/>
        <w:t>万元，主要来源 于学费收入 </w:t>
      </w:r>
      <w:r>
        <w:rPr>
          <w:rFonts w:ascii="仿宋" w:hAnsi="仿宋" w:cs="仿宋" w:eastAsia="仿宋" w:hint="default"/>
        </w:rPr>
        <w:t>13.73%</w:t>
      </w:r>
      <w:r>
        <w:rPr/>
        <w:t>、财政经常性补助收入</w:t>
      </w:r>
      <w:r>
        <w:rPr>
          <w:spacing w:val="-89"/>
        </w:rPr>
        <w:t> </w:t>
      </w:r>
      <w:r>
        <w:rPr>
          <w:rFonts w:ascii="仿宋" w:hAnsi="仿宋" w:cs="仿宋" w:eastAsia="仿宋" w:hint="default"/>
        </w:rPr>
        <w:t>12.76%</w:t>
      </w:r>
      <w:r>
        <w:rPr/>
        <w:t>，中央、地方 财政专项收</w:t>
      </w:r>
      <w:r>
        <w:rPr>
          <w:spacing w:val="-72"/>
        </w:rPr>
        <w:t> </w:t>
      </w:r>
      <w:r>
        <w:rPr>
          <w:rFonts w:ascii="仿宋" w:hAnsi="仿宋" w:cs="仿宋" w:eastAsia="仿宋" w:hint="default"/>
          <w:spacing w:val="-6"/>
        </w:rPr>
        <w:t>71.69%</w:t>
      </w:r>
      <w:r>
        <w:rPr>
          <w:spacing w:val="-6"/>
        </w:rPr>
        <w:t>，以政府投入为主体。全院</w:t>
      </w:r>
      <w:r>
        <w:rPr>
          <w:spacing w:val="7"/>
        </w:rPr>
        <w:t>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年办学经费 总支出为 </w:t>
      </w:r>
      <w:r>
        <w:rPr>
          <w:rFonts w:ascii="仿宋" w:hAnsi="仿宋" w:cs="仿宋" w:eastAsia="仿宋" w:hint="default"/>
        </w:rPr>
        <w:t>26214.11</w:t>
      </w:r>
      <w:r>
        <w:rPr>
          <w:rFonts w:ascii="仿宋" w:hAnsi="仿宋" w:cs="仿宋" w:eastAsia="仿宋" w:hint="default"/>
          <w:spacing w:val="-85"/>
        </w:rPr>
        <w:t> </w:t>
      </w:r>
      <w:r>
        <w:rPr/>
        <w:t>万元，其它支出主要包含人员经费、助奖学 </w:t>
      </w:r>
      <w:r>
        <w:rPr>
          <w:spacing w:val="7"/>
        </w:rPr>
        <w:t>金等支出，其中用于日常教学经费为 </w:t>
      </w:r>
      <w:r>
        <w:rPr>
          <w:rFonts w:ascii="仿宋" w:hAnsi="仿宋" w:cs="仿宋" w:eastAsia="仿宋" w:hint="default"/>
          <w:spacing w:val="6"/>
        </w:rPr>
        <w:t>5.38%</w:t>
      </w:r>
      <w:r>
        <w:rPr>
          <w:spacing w:val="6"/>
        </w:rPr>
        <w:t>，基础设施建设为 </w:t>
      </w:r>
      <w:r>
        <w:rPr>
          <w:rFonts w:ascii="仿宋" w:hAnsi="仿宋" w:cs="仿宋" w:eastAsia="仿宋" w:hint="default"/>
          <w:spacing w:val="4"/>
        </w:rPr>
        <w:t>65.54%</w:t>
      </w:r>
      <w:r>
        <w:rPr>
          <w:spacing w:val="4"/>
        </w:rPr>
        <w:t>和设备采购为</w:t>
      </w:r>
      <w:r>
        <w:rPr>
          <w:spacing w:val="50"/>
        </w:rPr>
        <w:t> </w:t>
      </w:r>
      <w:r>
        <w:rPr>
          <w:rFonts w:ascii="仿宋" w:hAnsi="仿宋" w:cs="仿宋" w:eastAsia="仿宋" w:hint="default"/>
          <w:spacing w:val="6"/>
        </w:rPr>
        <w:t>0.35%</w:t>
      </w:r>
      <w:r>
        <w:rPr>
          <w:spacing w:val="6"/>
        </w:rPr>
        <w:t>等。学院经费的总收入与支出比为</w:t>
      </w:r>
    </w:p>
    <w:p>
      <w:pPr>
        <w:pStyle w:val="BodyText"/>
        <w:spacing w:line="381" w:lineRule="auto" w:before="61"/>
        <w:ind w:right="143"/>
        <w:jc w:val="both"/>
      </w:pPr>
      <w:r>
        <w:rPr>
          <w:rFonts w:ascii="仿宋" w:hAnsi="仿宋" w:cs="仿宋" w:eastAsia="仿宋" w:hint="default"/>
        </w:rPr>
        <w:t>1:1</w:t>
      </w:r>
      <w:r>
        <w:rPr/>
        <w:t>，学校正在进行新校区建设，办学经费紧张，由于新校区建 </w:t>
      </w:r>
      <w:r>
        <w:rPr>
          <w:spacing w:val="-4"/>
        </w:rPr>
        <w:t>设及设备设施的购置主要需用银行贷款来完成，虽然负债仍在可 </w:t>
      </w:r>
      <w:r>
        <w:rPr>
          <w:spacing w:val="-4"/>
        </w:rPr>
      </w:r>
      <w:r>
        <w:rPr/>
        <w:t>控范围之内，但仍亟待上级多增加办学经费拨款。</w:t>
      </w:r>
    </w:p>
    <w:p>
      <w:pPr>
        <w:pStyle w:val="Heading1"/>
        <w:spacing w:line="240" w:lineRule="auto" w:before="61"/>
        <w:ind w:right="0"/>
        <w:jc w:val="left"/>
        <w:rPr>
          <w:b w:val="0"/>
          <w:bCs w:val="0"/>
        </w:rPr>
      </w:pPr>
      <w:bookmarkStart w:name="_TOC_250024" w:id="5"/>
      <w:r>
        <w:rPr>
          <w:spacing w:val="8"/>
        </w:rPr>
        <w:t>（五）专业特色</w:t>
      </w:r>
      <w:bookmarkEnd w:id="5"/>
      <w:r>
        <w:rPr>
          <w:b w:val="0"/>
          <w:bCs w:val="0"/>
          <w:spacing w:val="8"/>
        </w:rPr>
      </w:r>
    </w:p>
    <w:p>
      <w:pPr>
        <w:pStyle w:val="BodyText"/>
        <w:spacing w:line="240" w:lineRule="auto" w:before="223"/>
        <w:ind w:left="723" w:right="0"/>
        <w:jc w:val="left"/>
      </w:pPr>
      <w:r>
        <w:rPr/>
        <w:t>目前学院招生的有 </w:t>
      </w:r>
      <w:r>
        <w:rPr>
          <w:rFonts w:ascii="仿宋" w:hAnsi="仿宋" w:cs="仿宋" w:eastAsia="仿宋" w:hint="default"/>
        </w:rPr>
        <w:t>23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个专业，涉及到艺术设计传媒和旅游</w:t>
      </w:r>
    </w:p>
    <w:p>
      <w:pPr>
        <w:pStyle w:val="BodyText"/>
        <w:spacing w:line="381" w:lineRule="auto"/>
        <w:ind w:right="141"/>
        <w:jc w:val="both"/>
      </w:pPr>
      <w:r>
        <w:rPr/>
        <w:t>两个专业大类。在 </w:t>
      </w:r>
      <w:r>
        <w:rPr>
          <w:rFonts w:ascii="仿宋" w:hAnsi="仿宋" w:cs="仿宋" w:eastAsia="仿宋" w:hint="default"/>
        </w:rPr>
        <w:t>60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多年的办学历程中，深厚的底蕴与积淀使 </w:t>
      </w:r>
      <w:r>
        <w:rPr>
          <w:spacing w:val="-4"/>
        </w:rPr>
        <w:t>学院的专业建设在省内外艺术行业已获得了极高的认可，形成了 </w:t>
      </w:r>
      <w:r>
        <w:rPr>
          <w:spacing w:val="-4"/>
        </w:rPr>
        <w:t>以舞台表演为特色，以戏剧、音乐、舞蹈、美术、影视、播主等 专业为优势，构建了以表演艺术人才培养为重点，以表演艺术关 联领域为支撑，以表演艺术市场需要为主体的艺术专业群，打造 了以表演艺术专业群为核心，以艺术设计专业群、广播影视专业 </w:t>
      </w:r>
      <w:r>
        <w:rPr/>
        <w:t>群、文化管理专业群为支撑的文化艺术专业集群发展模式。</w:t>
      </w:r>
    </w:p>
    <w:p>
      <w:pPr>
        <w:spacing w:after="0" w:line="381" w:lineRule="auto"/>
        <w:jc w:val="both"/>
        <w:sectPr>
          <w:pgSz w:w="11910" w:h="16850"/>
          <w:pgMar w:header="0" w:footer="981" w:top="1400" w:bottom="1180" w:left="1680" w:right="1640"/>
        </w:sect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pStyle w:val="Heading1"/>
        <w:spacing w:line="240" w:lineRule="auto" w:before="8"/>
        <w:ind w:left="1543" w:right="0"/>
        <w:jc w:val="left"/>
        <w:rPr>
          <w:b w:val="0"/>
          <w:bCs w:val="0"/>
        </w:rPr>
      </w:pPr>
      <w:r>
        <w:rPr/>
        <w:t>表 </w:t>
      </w:r>
      <w:r>
        <w:rPr>
          <w:rFonts w:ascii="楷体" w:hAnsi="楷体" w:cs="楷体" w:eastAsia="楷体" w:hint="default"/>
          <w:spacing w:val="12"/>
        </w:rPr>
        <w:t>1-4</w:t>
      </w:r>
      <w:r>
        <w:rPr>
          <w:spacing w:val="12"/>
        </w:rPr>
        <w:t>：本校 </w:t>
      </w:r>
      <w:r>
        <w:rPr>
          <w:rFonts w:ascii="楷体" w:hAnsi="楷体" w:cs="楷体" w:eastAsia="楷体" w:hint="default"/>
          <w:spacing w:val="10"/>
        </w:rPr>
        <w:t>2015</w:t>
      </w:r>
      <w:r>
        <w:rPr>
          <w:rFonts w:ascii="楷体" w:hAnsi="楷体" w:cs="楷体" w:eastAsia="楷体" w:hint="default"/>
          <w:spacing w:val="-30"/>
        </w:rPr>
        <w:t> </w:t>
      </w:r>
      <w:r>
        <w:rPr>
          <w:spacing w:val="15"/>
        </w:rPr>
        <w:t>年度专业设置一览表</w:t>
      </w:r>
      <w:r>
        <w:rPr>
          <w:b w:val="0"/>
          <w:bCs w:val="0"/>
        </w:rPr>
      </w:r>
    </w:p>
    <w:p>
      <w:pPr>
        <w:spacing w:line="240" w:lineRule="auto" w:before="9"/>
        <w:ind w:right="0"/>
        <w:rPr>
          <w:rFonts w:ascii="楷体" w:hAnsi="楷体" w:cs="楷体" w:eastAsia="楷体" w:hint="default"/>
          <w:b/>
          <w:bCs/>
          <w:sz w:val="11"/>
          <w:szCs w:val="11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1712"/>
        <w:gridCol w:w="1712"/>
        <w:gridCol w:w="1697"/>
        <w:gridCol w:w="1713"/>
      </w:tblGrid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序号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5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专业代码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专业名称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所在系部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2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b/>
                <w:bCs/>
                <w:spacing w:val="15"/>
                <w:sz w:val="21"/>
                <w:szCs w:val="21"/>
              </w:rPr>
              <w:t>备注</w:t>
            </w:r>
            <w:r>
              <w:rPr>
                <w:rFonts w:ascii="仿宋" w:hAnsi="仿宋" w:cs="仿宋" w:eastAsia="仿宋" w:hint="default"/>
                <w:sz w:val="21"/>
                <w:szCs w:val="21"/>
              </w:rPr>
            </w:r>
          </w:p>
        </w:tc>
      </w:tr>
      <w:tr>
        <w:trPr>
          <w:trHeight w:val="1877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670206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戏曲表演</w:t>
            </w:r>
          </w:p>
          <w:p>
            <w:pPr>
              <w:pStyle w:val="TableParagraph"/>
              <w:spacing w:line="271" w:lineRule="auto" w:before="40"/>
              <w:ind w:left="105" w:right="116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（花鼓戏表演、 器乐伴奏方向； 湘剧表演、器乐 伴奏方向）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戏剧系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5" w:right="0" w:firstLine="105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省教改试点专</w:t>
            </w:r>
          </w:p>
          <w:p>
            <w:pPr>
              <w:pStyle w:val="TableParagraph"/>
              <w:spacing w:line="271" w:lineRule="auto" w:before="40"/>
              <w:ind w:left="105" w:right="116"/>
              <w:jc w:val="both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业，其中的花鼓 戏表演专业入选 全国职业院校民 族文化传承与传 新示范专业点</w:t>
            </w:r>
          </w:p>
        </w:tc>
      </w:tr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670215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音乐剧表演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277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670202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76" w:lineRule="auto"/>
              <w:ind w:left="104" w:right="-1"/>
              <w:jc w:val="left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音乐表演（声乐 </w:t>
            </w:r>
            <w:r>
              <w:rPr>
                <w:rFonts w:ascii="宋体" w:hAnsi="宋体" w:cs="宋体" w:eastAsia="宋体" w:hint="default"/>
                <w:spacing w:val="-12"/>
                <w:sz w:val="21"/>
                <w:szCs w:val="21"/>
              </w:rPr>
              <w:t>方向、器乐方向）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音乐系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 w:before="130"/>
              <w:ind w:left="105" w:right="116" w:hanging="1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省教改试点专 业，省高职特色 建设专业</w:t>
            </w:r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590119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计算机音乐制作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670211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钢琴调律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4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670203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舞蹈表演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舞蹈系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0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中央财政支持的</w:t>
            </w:r>
          </w:p>
          <w:p>
            <w:pPr>
              <w:pStyle w:val="TableParagraph"/>
              <w:spacing w:line="276" w:lineRule="auto" w:before="25"/>
              <w:ind w:left="105" w:right="117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重点建设专业、 省教改试点专业</w:t>
            </w:r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670105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人物形象设计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美术系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560105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环境艺术设计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670112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04" w:right="0"/>
              <w:jc w:val="left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广告设计与制作</w:t>
            </w:r>
          </w:p>
          <w:p>
            <w:pPr>
              <w:pStyle w:val="TableParagraph"/>
              <w:spacing w:line="276" w:lineRule="auto" w:before="25"/>
              <w:ind w:left="209" w:right="117" w:hanging="105"/>
              <w:jc w:val="left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（平面广告、数 字媒体方向）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670119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舞台艺术设计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670102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产品造型设计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670315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影视灯光艺术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670205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影视表演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影视系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摄影摄像技术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影视动画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电视节目与制作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670207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编导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新闻采编与制作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19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影视多媒体技术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670307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主持与播音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社文系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4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660113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1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文物鉴定与修复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left="28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-3"/>
                <w:sz w:val="21"/>
              </w:rPr>
              <w:t>660114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文化事业管理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right="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/>
                <w:sz w:val="21"/>
              </w:rPr>
              <w:t>23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640106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right="12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酒店管理</w:t>
            </w:r>
          </w:p>
        </w:tc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10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中央财政支持的</w:t>
            </w:r>
          </w:p>
          <w:p>
            <w:pPr>
              <w:pStyle w:val="TableParagraph"/>
              <w:spacing w:line="240" w:lineRule="auto" w:before="25"/>
              <w:ind w:right="11"/>
              <w:jc w:val="center"/>
              <w:rPr>
                <w:rFonts w:ascii="仿宋" w:hAnsi="仿宋" w:cs="仿宋" w:eastAsia="仿宋" w:hint="default"/>
                <w:sz w:val="21"/>
                <w:szCs w:val="21"/>
              </w:rPr>
            </w:pPr>
            <w:r>
              <w:rPr>
                <w:rFonts w:ascii="仿宋" w:hAnsi="仿宋" w:cs="仿宋" w:eastAsia="仿宋" w:hint="default"/>
                <w:sz w:val="21"/>
                <w:szCs w:val="21"/>
              </w:rPr>
              <w:t>重点建设专业</w:t>
            </w:r>
          </w:p>
        </w:tc>
      </w:tr>
    </w:tbl>
    <w:p>
      <w:pPr>
        <w:spacing w:line="274" w:lineRule="exact" w:before="0"/>
        <w:ind w:left="22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数据来源：湖南艺术职业学院招生就业办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after="0" w:line="274" w:lineRule="exact"/>
        <w:jc w:val="left"/>
        <w:rPr>
          <w:rFonts w:ascii="仿宋" w:hAnsi="仿宋" w:cs="仿宋" w:eastAsia="仿宋" w:hint="default"/>
          <w:sz w:val="24"/>
          <w:szCs w:val="24"/>
        </w:rPr>
        <w:sectPr>
          <w:pgSz w:w="11910" w:h="16850"/>
          <w:pgMar w:header="0" w:footer="981" w:top="1600" w:bottom="1180" w:left="1580" w:right="1560"/>
        </w:sect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pStyle w:val="Heading1"/>
        <w:spacing w:line="240" w:lineRule="auto" w:before="8"/>
        <w:ind w:right="100"/>
        <w:jc w:val="left"/>
        <w:rPr>
          <w:b w:val="0"/>
          <w:bCs w:val="0"/>
        </w:rPr>
      </w:pPr>
      <w:bookmarkStart w:name="_TOC_250023" w:id="6"/>
      <w:r>
        <w:rPr>
          <w:spacing w:val="8"/>
        </w:rPr>
        <w:t>（六）师资队伍</w:t>
      </w:r>
      <w:bookmarkEnd w:id="6"/>
      <w:r>
        <w:rPr>
          <w:b w:val="0"/>
          <w:bCs w:val="0"/>
          <w:spacing w:val="8"/>
        </w:rPr>
      </w:r>
    </w:p>
    <w:p>
      <w:pPr>
        <w:pStyle w:val="BodyText"/>
        <w:spacing w:line="384" w:lineRule="auto" w:before="223"/>
        <w:ind w:right="168" w:firstLine="600"/>
        <w:jc w:val="left"/>
      </w:pPr>
      <w:r>
        <w:rPr>
          <w:spacing w:val="-5"/>
        </w:rPr>
        <w:t>近年来，学院实行“外引内培”相结合的人才方针，不断改 </w:t>
      </w:r>
      <w:r>
        <w:rPr/>
        <w:t>善教师队伍的知识结构和素质层次，提高了教师的数量和质量， </w:t>
      </w:r>
      <w:r>
        <w:rPr>
          <w:spacing w:val="-4"/>
        </w:rPr>
        <w:t>优化了师资的年龄、学历、职称结构，构建了一支以专业带头人 </w:t>
      </w:r>
      <w:r>
        <w:rPr>
          <w:spacing w:val="-4"/>
        </w:rPr>
      </w:r>
      <w:r>
        <w:rPr/>
        <w:t>为核心、以骨干教师为中坚、以双师型教师为基础的结构合理、 </w:t>
      </w:r>
      <w:r>
        <w:rPr/>
        <w:t>素质较高、数量充足、专兼结合的稳定的教师队伍。</w:t>
      </w:r>
    </w:p>
    <w:p>
      <w:pPr>
        <w:pStyle w:val="BodyText"/>
        <w:spacing w:line="240" w:lineRule="auto" w:before="43"/>
        <w:ind w:left="723" w:right="100"/>
        <w:jc w:val="left"/>
      </w:pPr>
      <w:r>
        <w:rPr>
          <w:spacing w:val="-3"/>
        </w:rPr>
        <w:t>（</w:t>
      </w:r>
      <w:r>
        <w:rPr>
          <w:rFonts w:ascii="仿宋" w:hAnsi="仿宋" w:cs="仿宋" w:eastAsia="仿宋" w:hint="default"/>
          <w:spacing w:val="-3"/>
        </w:rPr>
        <w:t>1</w:t>
      </w:r>
      <w:r>
        <w:rPr>
          <w:spacing w:val="-3"/>
        </w:rPr>
        <w:t>）学院现有高职学生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2949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5"/>
        </w:rPr>
        <w:t>人，教职工总数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335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8"/>
        </w:rPr>
        <w:t>人，教师</w:t>
      </w:r>
    </w:p>
    <w:p>
      <w:pPr>
        <w:pStyle w:val="BodyText"/>
        <w:spacing w:line="381" w:lineRule="auto"/>
        <w:ind w:right="278"/>
        <w:jc w:val="both"/>
      </w:pPr>
      <w:r>
        <w:rPr/>
        <w:t>总数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284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4"/>
        </w:rPr>
        <w:t>人（其中专任教师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214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6"/>
        </w:rPr>
        <w:t>人，双肩挑教师、兼职教师、返 </w:t>
      </w:r>
      <w:r>
        <w:rPr>
          <w:w w:val="100"/>
        </w:rPr>
        <w:t>聘教师、外聘教师等折算成教师数 </w:t>
      </w:r>
      <w:r>
        <w:rPr>
          <w:rFonts w:ascii="仿宋" w:hAnsi="仿宋" w:cs="仿宋" w:eastAsia="仿宋" w:hint="default"/>
          <w:spacing w:val="-1"/>
          <w:w w:val="100"/>
        </w:rPr>
        <w:t>70</w:t>
      </w:r>
      <w:r>
        <w:rPr>
          <w:rFonts w:ascii="仿宋" w:hAnsi="仿宋" w:cs="仿宋" w:eastAsia="仿宋" w:hint="default"/>
          <w:w w:val="100"/>
        </w:rPr>
        <w:t> </w:t>
      </w:r>
      <w:r>
        <w:rPr>
          <w:spacing w:val="-16"/>
          <w:w w:val="100"/>
        </w:rPr>
        <w:t>人），折合师生比为</w:t>
      </w:r>
      <w:r>
        <w:rPr>
          <w:w w:val="100"/>
        </w:rPr>
        <w:t> </w:t>
      </w:r>
      <w:r>
        <w:rPr>
          <w:rFonts w:ascii="仿宋" w:hAnsi="仿宋" w:cs="仿宋" w:eastAsia="仿宋" w:hint="default"/>
          <w:w w:val="100"/>
        </w:rPr>
        <w:t>1</w:t>
      </w:r>
      <w:r>
        <w:rPr>
          <w:w w:val="100"/>
        </w:rPr>
        <w:t>： </w:t>
      </w:r>
      <w:r>
        <w:rPr>
          <w:rFonts w:ascii="仿宋" w:hAnsi="仿宋" w:cs="仿宋" w:eastAsia="仿宋" w:hint="default"/>
        </w:rPr>
        <w:t>10.19</w:t>
      </w:r>
      <w:r>
        <w:rPr/>
        <w:t>。</w:t>
      </w:r>
    </w:p>
    <w:p>
      <w:pPr>
        <w:pStyle w:val="BodyText"/>
        <w:spacing w:line="381" w:lineRule="auto" w:before="61"/>
        <w:ind w:right="264" w:firstLine="600"/>
        <w:jc w:val="both"/>
      </w:pPr>
      <w:r>
        <w:rPr>
          <w:spacing w:val="-4"/>
        </w:rPr>
        <w:t>（</w:t>
      </w:r>
      <w:r>
        <w:rPr>
          <w:rFonts w:ascii="仿宋" w:hAnsi="仿宋" w:cs="仿宋" w:eastAsia="仿宋" w:hint="default"/>
          <w:spacing w:val="-4"/>
        </w:rPr>
        <w:t>2</w:t>
      </w:r>
      <w:r>
        <w:rPr>
          <w:spacing w:val="-4"/>
        </w:rPr>
        <w:t>）现有专任教师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214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6"/>
        </w:rPr>
        <w:t>人，其中博士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3"/>
        </w:rPr>
        <w:t> </w:t>
      </w:r>
      <w:r>
        <w:rPr>
          <w:spacing w:val="-5"/>
        </w:rPr>
        <w:t>人，硕士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94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10"/>
        </w:rPr>
        <w:t>人，占 </w:t>
      </w:r>
      <w:r>
        <w:rPr/>
        <w:t>专任教师数 </w:t>
      </w:r>
      <w:r>
        <w:rPr>
          <w:rFonts w:ascii="仿宋" w:hAnsi="仿宋" w:cs="仿宋" w:eastAsia="仿宋" w:hint="default"/>
        </w:rPr>
        <w:t>44.4</w:t>
      </w:r>
      <w:r>
        <w:rPr/>
        <w:t>％；双师素质专任教师 </w:t>
      </w:r>
      <w:r>
        <w:rPr>
          <w:rFonts w:ascii="仿宋" w:hAnsi="仿宋" w:cs="仿宋" w:eastAsia="仿宋" w:hint="default"/>
        </w:rPr>
        <w:t>144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人，占专任教师数 </w:t>
      </w:r>
      <w:r>
        <w:rPr>
          <w:rFonts w:ascii="仿宋" w:hAnsi="仿宋" w:cs="仿宋" w:eastAsia="仿宋" w:hint="default"/>
        </w:rPr>
        <w:t>67.29</w:t>
      </w:r>
      <w:r>
        <w:rPr/>
        <w:t>％。</w:t>
      </w:r>
    </w:p>
    <w:p>
      <w:pPr>
        <w:pStyle w:val="BodyText"/>
        <w:spacing w:line="386" w:lineRule="auto" w:before="46"/>
        <w:ind w:right="264" w:firstLine="600"/>
        <w:jc w:val="both"/>
      </w:pPr>
      <w:r>
        <w:rPr>
          <w:spacing w:val="-3"/>
        </w:rPr>
        <w:t>（</w:t>
      </w:r>
      <w:r>
        <w:rPr>
          <w:rFonts w:ascii="仿宋" w:hAnsi="仿宋" w:cs="仿宋" w:eastAsia="仿宋" w:hint="default"/>
          <w:spacing w:val="-3"/>
        </w:rPr>
        <w:t>3</w:t>
      </w:r>
      <w:r>
        <w:rPr>
          <w:spacing w:val="-3"/>
        </w:rPr>
        <w:t>）专任教师中具有高级专业技术职称教师</w:t>
      </w:r>
      <w:r>
        <w:rPr>
          <w:spacing w:val="-65"/>
        </w:rPr>
        <w:t> </w:t>
      </w:r>
      <w:r>
        <w:rPr>
          <w:rFonts w:ascii="仿宋" w:hAnsi="仿宋" w:cs="仿宋" w:eastAsia="仿宋" w:hint="default"/>
        </w:rPr>
        <w:t>65</w:t>
      </w:r>
      <w:r>
        <w:rPr>
          <w:rFonts w:ascii="仿宋" w:hAnsi="仿宋" w:cs="仿宋" w:eastAsia="仿宋" w:hint="default"/>
          <w:spacing w:val="-62"/>
        </w:rPr>
        <w:t> </w:t>
      </w:r>
      <w:r>
        <w:rPr>
          <w:spacing w:val="-10"/>
        </w:rPr>
        <w:t>人，占专任 </w:t>
      </w:r>
      <w:r>
        <w:rPr/>
        <w:t>教师的</w:t>
      </w:r>
      <w:r>
        <w:rPr>
          <w:spacing w:val="-73"/>
        </w:rPr>
        <w:t> </w:t>
      </w:r>
      <w:r>
        <w:rPr>
          <w:rFonts w:ascii="仿宋" w:hAnsi="仿宋" w:cs="仿宋" w:eastAsia="仿宋" w:hint="default"/>
          <w:spacing w:val="-6"/>
        </w:rPr>
        <w:t>30.37</w:t>
      </w:r>
      <w:r>
        <w:rPr>
          <w:spacing w:val="-6"/>
        </w:rPr>
        <w:t>％；</w:t>
      </w:r>
      <w:r>
        <w:rPr>
          <w:rFonts w:ascii="仿宋" w:hAnsi="仿宋" w:cs="仿宋" w:eastAsia="仿宋" w:hint="default"/>
          <w:spacing w:val="-6"/>
        </w:rPr>
        <w:t>45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岁以下教师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176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4"/>
        </w:rPr>
        <w:t>人，其中取得研究生学历或 </w:t>
      </w:r>
      <w:r>
        <w:rPr/>
        <w:t>硕士学位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120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人，占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68.18</w:t>
      </w:r>
      <w:r>
        <w:rPr/>
        <w:t>％。</w:t>
      </w:r>
    </w:p>
    <w:p>
      <w:pPr>
        <w:pStyle w:val="BodyText"/>
        <w:spacing w:line="240" w:lineRule="auto" w:before="40"/>
        <w:ind w:left="723" w:right="100"/>
        <w:jc w:val="left"/>
      </w:pPr>
      <w:r>
        <w:rPr>
          <w:spacing w:val="-19"/>
        </w:rPr>
        <w:t>（</w:t>
      </w:r>
      <w:r>
        <w:rPr>
          <w:rFonts w:ascii="仿宋" w:hAnsi="仿宋" w:cs="仿宋" w:eastAsia="仿宋" w:hint="default"/>
          <w:spacing w:val="-19"/>
        </w:rPr>
        <w:t>4</w:t>
      </w:r>
      <w:r>
        <w:rPr>
          <w:spacing w:val="-19"/>
        </w:rPr>
        <w:t>）学校聘请兼职教师</w:t>
      </w:r>
      <w:r>
        <w:rPr>
          <w:spacing w:val="-81"/>
        </w:rPr>
        <w:t> </w:t>
      </w:r>
      <w:r>
        <w:rPr>
          <w:rFonts w:ascii="仿宋" w:hAnsi="仿宋" w:cs="仿宋" w:eastAsia="仿宋" w:hint="default"/>
          <w:spacing w:val="-8"/>
        </w:rPr>
        <w:t>24</w:t>
      </w:r>
      <w:r>
        <w:rPr>
          <w:rFonts w:ascii="仿宋" w:hAnsi="仿宋" w:cs="仿宋" w:eastAsia="仿宋" w:hint="default"/>
          <w:spacing w:val="-62"/>
        </w:rPr>
        <w:t> </w:t>
      </w:r>
      <w:r>
        <w:rPr>
          <w:spacing w:val="-21"/>
        </w:rPr>
        <w:t>人，都具有中级以上专业技术职务。</w:t>
      </w:r>
    </w:p>
    <w:p>
      <w:pPr>
        <w:pStyle w:val="BodyText"/>
        <w:spacing w:line="381" w:lineRule="auto"/>
        <w:ind w:right="249" w:firstLine="600"/>
        <w:jc w:val="both"/>
      </w:pPr>
      <w:r>
        <w:rPr/>
        <w:t>（</w:t>
      </w:r>
      <w:r>
        <w:rPr>
          <w:rFonts w:ascii="仿宋" w:hAnsi="仿宋" w:cs="仿宋" w:eastAsia="仿宋" w:hint="default"/>
        </w:rPr>
        <w:t>5</w:t>
      </w:r>
      <w:r>
        <w:rPr/>
        <w:t>）现有省级重点教学团队 </w:t>
      </w:r>
      <w:r>
        <w:rPr>
          <w:rFonts w:ascii="仿宋" w:hAnsi="仿宋" w:cs="仿宋" w:eastAsia="仿宋" w:hint="default"/>
        </w:rPr>
        <w:t>1 </w:t>
      </w:r>
      <w:r>
        <w:rPr/>
        <w:t>个，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人享受国务院政府津 贴，</w:t>
      </w:r>
      <w:r>
        <w:rPr>
          <w:rFonts w:ascii="仿宋" w:hAnsi="仿宋" w:cs="仿宋" w:eastAsia="仿宋" w:hint="default"/>
        </w:rPr>
        <w:t>1 </w:t>
      </w:r>
      <w:r>
        <w:rPr/>
        <w:t>人被评为文化部优秀专家，</w:t>
      </w:r>
      <w:r>
        <w:rPr>
          <w:rFonts w:ascii="仿宋" w:hAnsi="仿宋" w:cs="仿宋" w:eastAsia="仿宋" w:hint="default"/>
        </w:rPr>
        <w:t>2 </w:t>
      </w:r>
      <w:r>
        <w:rPr/>
        <w:t>人入选省新世纪“</w:t>
      </w:r>
      <w:r>
        <w:rPr>
          <w:rFonts w:ascii="仿宋" w:hAnsi="仿宋" w:cs="仿宋" w:eastAsia="仿宋" w:hint="default"/>
        </w:rPr>
        <w:t>121</w:t>
      </w:r>
      <w:r>
        <w:rPr>
          <w:rFonts w:ascii="仿宋" w:hAnsi="仿宋" w:cs="仿宋" w:eastAsia="仿宋" w:hint="default"/>
          <w:spacing w:val="-85"/>
        </w:rPr>
        <w:t> </w:t>
      </w:r>
      <w:r>
        <w:rPr/>
        <w:t>人才 工程”专家，</w:t>
      </w:r>
      <w:r>
        <w:rPr>
          <w:rFonts w:ascii="仿宋" w:hAnsi="仿宋" w:cs="仿宋" w:eastAsia="仿宋" w:hint="default"/>
        </w:rPr>
        <w:t>1 </w:t>
      </w:r>
      <w:r>
        <w:rPr/>
        <w:t>人被评为湖南省教学名师，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66"/>
        </w:rPr>
        <w:t> </w:t>
      </w:r>
      <w:r>
        <w:rPr/>
        <w:t>人被评为省级专业 带头人，</w:t>
      </w:r>
      <w:r>
        <w:rPr>
          <w:rFonts w:ascii="仿宋" w:hAnsi="仿宋" w:cs="仿宋" w:eastAsia="仿宋" w:hint="default"/>
        </w:rPr>
        <w:t>8 </w:t>
      </w:r>
      <w:r>
        <w:rPr/>
        <w:t>人被确定为省级青年骨干教师和培养对象；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82"/>
        </w:rPr>
        <w:t> </w:t>
      </w:r>
      <w:r>
        <w:rPr/>
        <w:t>人获省</w:t>
      </w:r>
    </w:p>
    <w:p>
      <w:pPr>
        <w:spacing w:after="0" w:line="381" w:lineRule="auto"/>
        <w:jc w:val="both"/>
        <w:sectPr>
          <w:pgSz w:w="11910" w:h="16850"/>
          <w:pgMar w:header="0" w:footer="981" w:top="1600" w:bottom="1180" w:left="1680" w:right="1520"/>
        </w:sectPr>
      </w:pPr>
    </w:p>
    <w:p>
      <w:pPr>
        <w:pStyle w:val="BodyText"/>
        <w:spacing w:line="379" w:lineRule="exact" w:before="0"/>
        <w:ind w:left="362" w:right="0"/>
        <w:jc w:val="left"/>
      </w:pPr>
      <w:r>
        <w:rPr/>
        <w:pict>
          <v:group style="position:absolute;margin-left:360.77124pt;margin-top:446.75177pt;width:4.5pt;height:.1pt;mso-position-horizontal-relative:page;mso-position-vertical-relative:page;z-index:-89488" coordorigin="7215,8935" coordsize="90,2">
            <v:shape style="position:absolute;left:7215;top:8935;width:90;height:2" coordorigin="7215,8935" coordsize="90,0" path="m7215,8935l7304,8935e" filled="false" stroked="true" strokeweight="4.451623pt" strokecolor="#00afef">
              <v:path arrowok="t"/>
            </v:shape>
            <w10:wrap type="none"/>
          </v:group>
        </w:pict>
      </w:r>
      <w:r>
        <w:rPr/>
        <w:pict>
          <v:group style="position:absolute;margin-left:360.77124pt;margin-top:462.452759pt;width:4.5pt;height:.1pt;mso-position-horizontal-relative:page;mso-position-vertical-relative:page;z-index:-89464" coordorigin="7215,9249" coordsize="90,2">
            <v:shape style="position:absolute;left:7215;top:9249;width:90;height:2" coordorigin="7215,9249" coordsize="90,0" path="m7215,9249l7304,9249e" filled="false" stroked="true" strokeweight="4.331309pt" strokecolor="#c0504d">
              <v:path arrowok="t"/>
            </v:shape>
            <w10:wrap type="none"/>
          </v:group>
        </w:pict>
      </w:r>
      <w:r>
        <w:rPr/>
        <w:pict>
          <v:group style="position:absolute;margin-left:360.77124pt;margin-top:478.15274pt;width:4.5pt;height:.1pt;mso-position-horizontal-relative:page;mso-position-vertical-relative:page;z-index:-89440" coordorigin="7215,9563" coordsize="90,2">
            <v:shape style="position:absolute;left:7215;top:9563;width:90;height:2" coordorigin="7215,9563" coordsize="90,0" path="m7215,9563l7304,9563e" filled="false" stroked="true" strokeweight="4.451623pt" strokecolor="#9bba58">
              <v:path arrowok="t"/>
            </v:shape>
            <w10:wrap type="none"/>
          </v:group>
        </w:pict>
      </w:r>
      <w:r>
        <w:rPr/>
        <w:t>黄炎培职业教育奖</w:t>
      </w:r>
      <w:r>
        <w:rPr>
          <w:rFonts w:ascii="仿宋" w:hAnsi="仿宋" w:cs="仿宋" w:eastAsia="仿宋" w:hint="default"/>
        </w:rPr>
        <w:t>.</w:t>
      </w:r>
      <w:r>
        <w:rPr/>
        <w:t>杰出教师奖；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49"/>
        </w:rPr>
        <w:t> </w:t>
      </w:r>
      <w:r>
        <w:rPr/>
        <w:t>人获文化部“欧永熙音乐教</w:t>
      </w:r>
    </w:p>
    <w:p>
      <w:pPr>
        <w:pStyle w:val="BodyText"/>
        <w:spacing w:line="240" w:lineRule="auto"/>
        <w:ind w:left="362" w:right="0"/>
        <w:jc w:val="left"/>
      </w:pPr>
      <w:r>
        <w:rPr>
          <w:w w:val="100"/>
        </w:rPr>
        <w:t>育</w:t>
      </w:r>
      <w:r>
        <w:rPr>
          <w:spacing w:val="-1"/>
          <w:w w:val="100"/>
        </w:rPr>
        <w:t>奖</w:t>
      </w:r>
      <w:r>
        <w:rPr>
          <w:spacing w:val="-151"/>
          <w:w w:val="100"/>
        </w:rPr>
        <w:t>”</w:t>
      </w:r>
      <w:r>
        <w:rPr>
          <w:w w:val="100"/>
        </w:rPr>
        <w:t>，</w:t>
      </w:r>
      <w:r>
        <w:rPr>
          <w:rFonts w:ascii="仿宋" w:hAnsi="仿宋" w:cs="仿宋" w:eastAsia="仿宋" w:hint="default"/>
          <w:w w:val="100"/>
        </w:rPr>
        <w:t>3</w:t>
      </w:r>
      <w:r>
        <w:rPr>
          <w:rFonts w:ascii="仿宋" w:hAnsi="仿宋" w:cs="仿宋" w:eastAsia="仿宋" w:hint="default"/>
          <w:spacing w:val="-75"/>
        </w:rPr>
        <w:t> </w:t>
      </w:r>
      <w:r>
        <w:rPr>
          <w:w w:val="100"/>
        </w:rPr>
        <w:t>人获全国黄炎培职业教育</w:t>
      </w:r>
      <w:r>
        <w:rPr>
          <w:spacing w:val="-2"/>
          <w:w w:val="100"/>
        </w:rPr>
        <w:t>奖</w:t>
      </w:r>
      <w:r>
        <w:rPr>
          <w:rFonts w:ascii="仿宋" w:hAnsi="仿宋" w:cs="仿宋" w:eastAsia="仿宋" w:hint="default"/>
          <w:spacing w:val="-1"/>
          <w:w w:val="100"/>
        </w:rPr>
        <w:t>.</w:t>
      </w:r>
      <w:r>
        <w:rPr>
          <w:w w:val="100"/>
        </w:rPr>
        <w:t>杰出教师</w:t>
      </w:r>
      <w:r>
        <w:rPr>
          <w:spacing w:val="-1"/>
          <w:w w:val="100"/>
        </w:rPr>
        <w:t>奖</w:t>
      </w:r>
      <w:r>
        <w:rPr>
          <w:w w:val="100"/>
        </w:rPr>
        <w:t>。</w:t>
      </w:r>
    </w:p>
    <w:p>
      <w:pPr>
        <w:pStyle w:val="Heading1"/>
        <w:spacing w:line="240" w:lineRule="auto" w:before="223"/>
        <w:ind w:left="963" w:right="0"/>
        <w:jc w:val="left"/>
        <w:rPr>
          <w:b w:val="0"/>
          <w:bCs w:val="0"/>
        </w:rPr>
      </w:pPr>
      <w:bookmarkStart w:name="_TOC_250022" w:id="7"/>
      <w:r>
        <w:rPr>
          <w:spacing w:val="8"/>
        </w:rPr>
        <w:t>（七）学生规模</w:t>
      </w:r>
      <w:bookmarkEnd w:id="7"/>
      <w:r>
        <w:rPr>
          <w:b w:val="0"/>
          <w:bCs w:val="0"/>
          <w:spacing w:val="8"/>
        </w:rPr>
      </w:r>
    </w:p>
    <w:p>
      <w:pPr>
        <w:spacing w:before="223"/>
        <w:ind w:left="96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8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8"/>
          <w:sz w:val="30"/>
          <w:szCs w:val="30"/>
        </w:rPr>
        <w:t>在校生人数</w:t>
      </w:r>
      <w:r>
        <w:rPr>
          <w:rFonts w:ascii="仿宋" w:hAnsi="仿宋" w:cs="仿宋" w:eastAsia="仿宋" w:hint="default"/>
          <w:spacing w:val="8"/>
          <w:sz w:val="30"/>
          <w:szCs w:val="30"/>
        </w:rPr>
      </w:r>
    </w:p>
    <w:p>
      <w:pPr>
        <w:spacing w:line="240" w:lineRule="auto" w:before="8"/>
        <w:ind w:right="0"/>
        <w:rPr>
          <w:rFonts w:ascii="仿宋" w:hAnsi="仿宋" w:cs="仿宋" w:eastAsia="仿宋" w:hint="default"/>
          <w:b/>
          <w:bCs/>
          <w:sz w:val="21"/>
          <w:szCs w:val="21"/>
        </w:rPr>
      </w:pPr>
    </w:p>
    <w:p>
      <w:pPr>
        <w:pStyle w:val="BodyText"/>
        <w:spacing w:line="240" w:lineRule="auto" w:before="0"/>
        <w:ind w:left="1113" w:right="0"/>
        <w:jc w:val="left"/>
      </w:pPr>
      <w:r>
        <w:rPr>
          <w:rFonts w:ascii="仿宋" w:hAnsi="仿宋" w:cs="仿宋" w:eastAsia="仿宋" w:hint="default"/>
        </w:rPr>
        <w:t>2015-2016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学年度全日制在校生数</w:t>
      </w:r>
      <w:r>
        <w:rPr>
          <w:spacing w:val="-81"/>
        </w:rPr>
        <w:t> </w:t>
      </w:r>
      <w:r>
        <w:rPr>
          <w:rFonts w:ascii="仿宋" w:hAnsi="仿宋" w:cs="仿宋" w:eastAsia="仿宋" w:hint="default"/>
        </w:rPr>
        <w:t>4108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人，全日制普通高</w:t>
      </w:r>
    </w:p>
    <w:p>
      <w:pPr>
        <w:pStyle w:val="BodyText"/>
        <w:spacing w:line="321" w:lineRule="auto" w:before="133"/>
        <w:ind w:left="362" w:right="0"/>
        <w:jc w:val="left"/>
      </w:pPr>
      <w:r>
        <w:rPr>
          <w:spacing w:val="6"/>
        </w:rPr>
        <w:t>职在校生 </w:t>
      </w:r>
      <w:r>
        <w:rPr>
          <w:rFonts w:ascii="仿宋" w:hAnsi="仿宋" w:cs="仿宋" w:eastAsia="仿宋" w:hint="default"/>
        </w:rPr>
        <w:t>2949 </w:t>
      </w:r>
      <w:r>
        <w:rPr>
          <w:spacing w:val="7"/>
        </w:rPr>
        <w:t>人。高职在校生来源构成以高中起点为主，占 </w:t>
      </w:r>
      <w:r>
        <w:rPr>
          <w:rFonts w:ascii="仿宋" w:hAnsi="仿宋" w:cs="仿宋" w:eastAsia="仿宋" w:hint="default"/>
          <w:spacing w:val="-1"/>
          <w:w w:val="100"/>
        </w:rPr>
        <w:t>80.77%</w:t>
      </w:r>
      <w:r>
        <w:rPr>
          <w:spacing w:val="-1"/>
          <w:w w:val="100"/>
        </w:rPr>
        <w:t>（如图</w:t>
      </w:r>
      <w:r>
        <w:rPr>
          <w:spacing w:val="-71"/>
          <w:w w:val="100"/>
        </w:rPr>
        <w:t> </w:t>
      </w:r>
      <w:r>
        <w:rPr>
          <w:rFonts w:ascii="仿宋" w:hAnsi="仿宋" w:cs="仿宋" w:eastAsia="仿宋" w:hint="default"/>
          <w:spacing w:val="-61"/>
          <w:w w:val="100"/>
        </w:rPr>
        <w:t>1-3</w:t>
      </w:r>
      <w:r>
        <w:rPr>
          <w:spacing w:val="-61"/>
          <w:w w:val="100"/>
        </w:rPr>
        <w:t>）。</w:t>
      </w:r>
      <w:r>
        <w:rPr>
          <w:w w:val="100"/>
        </w:rPr>
      </w:r>
    </w:p>
    <w:p>
      <w:pPr>
        <w:tabs>
          <w:tab w:pos="1743" w:val="left" w:leader="none"/>
        </w:tabs>
        <w:spacing w:before="174"/>
        <w:ind w:left="527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图</w:t>
      </w:r>
      <w:r>
        <w:rPr>
          <w:rFonts w:ascii="楷体" w:hAnsi="楷体" w:cs="楷体" w:eastAsia="楷体" w:hint="default"/>
          <w:b/>
          <w:bCs/>
          <w:spacing w:val="-2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1-3</w:t>
        <w:tab/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－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</w:t>
      </w:r>
      <w:r>
        <w:rPr>
          <w:rFonts w:ascii="楷体" w:hAnsi="楷体" w:cs="楷体" w:eastAsia="楷体" w:hint="default"/>
          <w:b/>
          <w:bCs/>
          <w:spacing w:val="-57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7"/>
          <w:sz w:val="28"/>
          <w:szCs w:val="28"/>
        </w:rPr>
        <w:t>学年高职在校生高中与中职起点情况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7" w:after="0"/>
        <w:ind w:right="0"/>
        <w:rPr>
          <w:rFonts w:ascii="楷体" w:hAnsi="楷体" w:cs="楷体" w:eastAsia="楷体" w:hint="default"/>
          <w:b/>
          <w:bCs/>
          <w:sz w:val="25"/>
          <w:szCs w:val="25"/>
        </w:rPr>
      </w:pPr>
    </w:p>
    <w:p>
      <w:pPr>
        <w:spacing w:line="240" w:lineRule="auto"/>
        <w:ind w:left="2299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pict>
          <v:group style="width:222.7pt;height:253.3pt;mso-position-horizontal-relative:char;mso-position-vertical-relative:line" coordorigin="0,0" coordsize="4454,5066">
            <v:group style="position:absolute;left:441;top:1521;width:1641;height:1258" coordorigin="441,1521" coordsize="1641,1258">
              <v:shape style="position:absolute;left:441;top:1521;width:1641;height:1258" coordorigin="441,1521" coordsize="1641,1258" path="m1712,1521l1639,1523,1567,1528,1495,1538,1424,1551,1355,1569,1286,1591,1219,1616,1154,1645,1090,1678,1028,1714,969,1754,912,1797,857,1844,804,1893,755,1946,708,2002,665,2061,624,2122,588,2187,554,2254,525,2323,499,2396,477,2474,460,2553,448,2633,441,2714,1698,2779,2081,1582,2008,1560,1934,1544,1860,1532,1786,1524,1712,1521xe" filled="true" fillcolor="#00afef" stroked="false">
                <v:path arrowok="t"/>
                <v:fill type="solid"/>
              </v:shape>
            </v:group>
            <v:group style="position:absolute;left:439;top:1582;width:2517;height:2456" coordorigin="439,1582" coordsize="2517,2456">
              <v:shape style="position:absolute;left:439;top:1582;width:2517;height:2456" coordorigin="439,1582" coordsize="2517,2456" path="m441,2714l439,2790,442,2866,450,2940,461,3014,477,3086,497,3156,521,3225,548,3292,579,3356,614,3419,653,3480,694,3538,739,3594,787,3647,838,3698,891,3745,948,3789,1007,3831,1068,3869,1132,3903,1197,3934,1265,3961,1335,3984,1407,4003,1480,4018,1555,4029,1632,4035,1708,4037,1784,4034,1859,4027,1932,4015,2004,4000,2074,3980,2143,3956,2210,3928,2275,3897,2338,3862,2398,3824,2457,3782,2513,3738,2566,3690,2616,3639,2664,3585,2708,3529,2749,3470,2787,3409,2822,3345,2852,3279,2880,3211,2903,3142,2922,3070,2937,2996,2948,2922,2954,2845,2955,2779,1698,2779,441,2714xe" filled="true" fillcolor="#c0504d" stroked="false">
                <v:path arrowok="t"/>
                <v:fill type="solid"/>
              </v:shape>
              <v:shape style="position:absolute;left:439;top:1582;width:2517;height:2456" coordorigin="439,1582" coordsize="2517,2456" path="m2081,1582l1698,2779,2955,2779,2956,2768,2953,2691,2945,2615,2933,2541,2917,2468,2896,2396,2871,2326,2842,2257,2810,2191,2773,2127,2733,2065,2689,2005,2642,1948,2592,1894,2538,1843,2481,1795,2421,1750,2359,1709,2293,1671,2225,1637,2154,1607,2081,1582xe" filled="true" fillcolor="#c0504d" stroked="false">
                <v:path arrowok="t"/>
                <v:fill type="solid"/>
              </v:shape>
            </v:group>
            <v:group style="position:absolute;left:893;top:1673;width:90;height:73" coordorigin="893,1673" coordsize="90,73">
              <v:shape style="position:absolute;left:893;top:1673;width:90;height:73" coordorigin="893,1673" coordsize="90,73" path="m982,1745l982,1673,893,1673e" filled="false" stroked="true" strokeweight=".721979pt" strokecolor="#000000">
                <v:path arrowok="t"/>
              </v:shape>
            </v:group>
            <v:group style="position:absolute;left:2412;top:3814;width:183;height:135" coordorigin="2412,3814" coordsize="183,135">
              <v:shape style="position:absolute;left:2412;top:3814;width:183;height:135" coordorigin="2412,3814" coordsize="183,135" path="m2412,3814l2504,3949,2595,3949e" filled="false" stroked="true" strokeweight=".721968pt" strokecolor="#000000">
                <v:path arrowok="t"/>
              </v:shape>
              <v:shape style="position:absolute;left:8;top:8;width:4439;height:5051" type="#_x0000_t202" filled="false" stroked="true" strokeweight=".722019pt" strokecolor="#858585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楷体" w:hAnsi="楷体" w:cs="楷体" w:eastAsia="楷体" w:hint="defaul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楷体" w:hAnsi="楷体" w:cs="楷体" w:eastAsia="楷体" w:hint="defaul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176"/>
                        <w:ind w:left="268" w:right="0" w:firstLine="0"/>
                        <w:jc w:val="left"/>
                        <w:rPr>
                          <w:rFonts w:ascii="黑体" w:hAnsi="黑体" w:cs="黑体" w:eastAsia="黑体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黑体" w:hAnsi="黑体" w:cs="黑体" w:eastAsia="黑体" w:hint="default"/>
                          <w:b/>
                          <w:bCs/>
                          <w:color w:val="00AFEF"/>
                          <w:sz w:val="24"/>
                          <w:szCs w:val="24"/>
                        </w:rPr>
                        <w:t>全日制高职在校生</w:t>
                      </w:r>
                      <w:r>
                        <w:rPr>
                          <w:rFonts w:ascii="黑体" w:hAnsi="黑体" w:cs="黑体" w:eastAsia="黑体" w:hint="default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楷体" w:hAnsi="楷体" w:cs="楷体" w:eastAsia="楷体" w:hint="default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spacing w:before="0"/>
                        <w:ind w:left="349" w:right="0" w:firstLine="0"/>
                        <w:jc w:val="left"/>
                        <w:rPr>
                          <w:rFonts w:ascii="Calibri" w:hAnsi="Calibri" w:cs="Calibri" w:eastAsia="Calibri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19.2%</w:t>
                      </w:r>
                    </w:p>
                    <w:p>
                      <w:pPr>
                        <w:spacing w:line="240" w:lineRule="auto" w:before="0"/>
                        <w:rPr>
                          <w:rFonts w:ascii="楷体" w:hAnsi="楷体" w:cs="楷体" w:eastAsia="楷体" w:hint="defaul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1"/>
                        <w:rPr>
                          <w:rFonts w:ascii="楷体" w:hAnsi="楷体" w:cs="楷体" w:eastAsia="楷体" w:hint="default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360" w:lineRule="auto" w:before="0"/>
                        <w:ind w:left="3588" w:right="188" w:firstLine="0"/>
                        <w:jc w:val="both"/>
                        <w:rPr>
                          <w:rFonts w:ascii="宋体" w:hAnsi="宋体" w:cs="宋体" w:eastAsia="宋体" w:hint="default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 w:eastAsia="宋体" w:hint="default"/>
                          <w:sz w:val="16"/>
                          <w:szCs w:val="16"/>
                        </w:rPr>
                        <w:t>中职起点 高中起点 其他</w:t>
                      </w:r>
                    </w:p>
                    <w:p>
                      <w:pPr>
                        <w:spacing w:line="240" w:lineRule="auto" w:before="0"/>
                        <w:rPr>
                          <w:rFonts w:ascii="楷体" w:hAnsi="楷体" w:cs="楷体" w:eastAsia="楷体" w:hint="defaul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楷体" w:hAnsi="楷体" w:cs="楷体" w:eastAsia="楷体" w:hint="default"/>
                          <w:b/>
                          <w:bCs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2612" w:right="0" w:firstLine="0"/>
                        <w:jc w:val="left"/>
                        <w:rPr>
                          <w:rFonts w:ascii="Calibri" w:hAnsi="Calibri" w:cs="Calibri" w:eastAsia="Calibri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80.8%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65"/>
        <w:ind w:left="36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数据来源：湖南艺术职业学院招生就业办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8"/>
        <w:ind w:right="0"/>
        <w:rPr>
          <w:rFonts w:ascii="仿宋" w:hAnsi="仿宋" w:cs="仿宋" w:eastAsia="仿宋" w:hint="default"/>
          <w:sz w:val="19"/>
          <w:szCs w:val="19"/>
        </w:rPr>
      </w:pPr>
    </w:p>
    <w:p>
      <w:pPr>
        <w:tabs>
          <w:tab w:pos="3170" w:val="left" w:leader="none"/>
        </w:tabs>
        <w:spacing w:before="0"/>
        <w:ind w:left="1954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1-5</w:t>
        <w:tab/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－</w:t>
      </w:r>
      <w:r>
        <w:rPr>
          <w:rFonts w:ascii="楷体" w:hAnsi="楷体" w:cs="楷体" w:eastAsia="楷体" w:hint="default"/>
          <w:b/>
          <w:bCs/>
          <w:spacing w:val="-100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 </w:t>
      </w:r>
      <w:r>
        <w:rPr>
          <w:rFonts w:ascii="楷体" w:hAnsi="楷体" w:cs="楷体" w:eastAsia="楷体" w:hint="default"/>
          <w:b/>
          <w:bCs/>
          <w:spacing w:val="24"/>
          <w:sz w:val="28"/>
          <w:szCs w:val="28"/>
        </w:rPr>
        <w:t>学年在校生情况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5" w:after="0"/>
        <w:ind w:right="0"/>
        <w:rPr>
          <w:rFonts w:ascii="楷体" w:hAnsi="楷体" w:cs="楷体" w:eastAsia="楷体" w:hint="default"/>
          <w:b/>
          <w:bCs/>
          <w:sz w:val="15"/>
          <w:szCs w:val="1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471"/>
        <w:gridCol w:w="1622"/>
        <w:gridCol w:w="1097"/>
        <w:gridCol w:w="721"/>
        <w:gridCol w:w="1540"/>
        <w:gridCol w:w="1254"/>
      </w:tblGrid>
      <w:tr>
        <w:trPr>
          <w:trHeight w:val="435" w:hRule="exact"/>
        </w:trPr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80" w:right="178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折合在 校生数</w:t>
            </w:r>
          </w:p>
          <w:p>
            <w:pPr>
              <w:pStyle w:val="TableParagraph"/>
              <w:spacing w:line="240" w:lineRule="auto" w:before="16"/>
              <w:ind w:left="18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（人）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5" w:right="116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全日制在校 生数</w:t>
            </w:r>
          </w:p>
          <w:p>
            <w:pPr>
              <w:pStyle w:val="TableParagraph"/>
              <w:spacing w:line="240" w:lineRule="auto" w:before="16"/>
              <w:ind w:left="15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（人）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7" w:lineRule="auto"/>
              <w:ind w:left="210" w:right="192"/>
              <w:jc w:val="both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全日制普通 高职在校生 总数（人）</w:t>
            </w:r>
          </w:p>
        </w:tc>
        <w:tc>
          <w:tcPr>
            <w:tcW w:w="3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9"/>
              <w:ind w:left="1066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其中（人）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7" w:lineRule="auto"/>
              <w:ind w:left="142" w:right="132"/>
              <w:jc w:val="both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中专（含 五年制前 三年）</w:t>
            </w:r>
          </w:p>
        </w:tc>
      </w:tr>
      <w:tr>
        <w:trPr>
          <w:trHeight w:val="435" w:hRule="exact"/>
        </w:trPr>
        <w:tc>
          <w:tcPr>
            <w:tcW w:w="10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47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85"/>
              <w:ind w:left="420" w:right="177" w:hanging="241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高中起 点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9"/>
              <w:ind w:left="646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中职起点</w:t>
            </w:r>
          </w:p>
        </w:tc>
        <w:tc>
          <w:tcPr>
            <w:tcW w:w="12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</w:tr>
      <w:tr>
        <w:trPr>
          <w:trHeight w:val="646" w:hRule="exact"/>
        </w:trPr>
        <w:tc>
          <w:tcPr>
            <w:tcW w:w="1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4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1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125"/>
              <w:ind w:left="12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合计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74" w:lineRule="exact"/>
              <w:ind w:left="8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其中：五年</w:t>
            </w:r>
          </w:p>
          <w:p>
            <w:pPr>
              <w:pStyle w:val="TableParagraph"/>
              <w:spacing w:line="240" w:lineRule="auto" w:before="16"/>
              <w:ind w:left="7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制后二年</w:t>
            </w:r>
          </w:p>
        </w:tc>
        <w:tc>
          <w:tcPr>
            <w:tcW w:w="1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/>
          </w:p>
        </w:tc>
      </w:tr>
    </w:tbl>
    <w:p>
      <w:pPr>
        <w:spacing w:after="0"/>
        <w:sectPr>
          <w:pgSz w:w="11910" w:h="16850"/>
          <w:pgMar w:header="0" w:footer="981" w:top="1520" w:bottom="1180" w:left="1440" w:right="1420"/>
        </w:sect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471"/>
        <w:gridCol w:w="1622"/>
        <w:gridCol w:w="1097"/>
        <w:gridCol w:w="721"/>
        <w:gridCol w:w="1532"/>
        <w:gridCol w:w="1261"/>
      </w:tblGrid>
      <w:tr>
        <w:trPr>
          <w:trHeight w:val="600" w:hRule="exact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30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4108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495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4108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15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2949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30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18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567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14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06"/>
              <w:ind w:left="390" w:right="0"/>
              <w:jc w:val="left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1159</w:t>
            </w:r>
          </w:p>
        </w:tc>
      </w:tr>
    </w:tbl>
    <w:p>
      <w:pPr>
        <w:spacing w:line="270" w:lineRule="exact" w:before="0"/>
        <w:ind w:left="36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数据来源：湖南艺术职业学院招生就业办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pStyle w:val="Heading1"/>
        <w:spacing w:line="240" w:lineRule="auto" w:before="141"/>
        <w:ind w:left="963"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7"/>
        </w:rPr>
        <w:t>2.</w:t>
      </w:r>
      <w:r>
        <w:rPr>
          <w:rFonts w:ascii="仿宋" w:hAnsi="仿宋" w:cs="仿宋" w:eastAsia="仿宋" w:hint="default"/>
          <w:spacing w:val="7"/>
        </w:rPr>
        <w:t>招生人数</w:t>
      </w:r>
      <w:r>
        <w:rPr>
          <w:rFonts w:ascii="仿宋" w:hAnsi="仿宋" w:cs="仿宋" w:eastAsia="仿宋" w:hint="default"/>
          <w:b w:val="0"/>
          <w:bCs w:val="0"/>
          <w:spacing w:val="7"/>
        </w:rPr>
      </w:r>
    </w:p>
    <w:p>
      <w:pPr>
        <w:pStyle w:val="BodyText"/>
        <w:spacing w:line="357" w:lineRule="auto" w:before="178"/>
        <w:ind w:left="362" w:right="362" w:firstLine="600"/>
        <w:jc w:val="left"/>
      </w:pP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年新生报到人数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1220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6"/>
        </w:rPr>
        <w:t>人，新生报到率达</w:t>
      </w:r>
      <w:r>
        <w:rPr>
          <w:spacing w:val="-75"/>
        </w:rPr>
        <w:t> </w:t>
      </w:r>
      <w:r>
        <w:rPr>
          <w:rFonts w:ascii="仿宋" w:hAnsi="仿宋" w:cs="仿宋" w:eastAsia="仿宋" w:hint="default"/>
          <w:spacing w:val="-6"/>
        </w:rPr>
        <w:t>89.84%</w:t>
      </w:r>
      <w:r>
        <w:rPr>
          <w:spacing w:val="-6"/>
        </w:rPr>
        <w:t>，报到 </w:t>
      </w:r>
      <w:r>
        <w:rPr>
          <w:spacing w:val="-1"/>
          <w:w w:val="100"/>
        </w:rPr>
        <w:t>率在全省高职院校居前列（如表</w:t>
      </w:r>
      <w:r>
        <w:rPr>
          <w:spacing w:val="-63"/>
          <w:w w:val="100"/>
        </w:rPr>
        <w:t> </w:t>
      </w:r>
      <w:r>
        <w:rPr>
          <w:rFonts w:ascii="仿宋" w:hAnsi="仿宋" w:cs="仿宋" w:eastAsia="仿宋" w:hint="default"/>
          <w:spacing w:val="-31"/>
          <w:w w:val="100"/>
        </w:rPr>
        <w:t>1-6</w:t>
      </w:r>
      <w:r>
        <w:rPr>
          <w:spacing w:val="-31"/>
          <w:w w:val="100"/>
        </w:rPr>
        <w:t>）。</w:t>
      </w:r>
    </w:p>
    <w:p>
      <w:pPr>
        <w:tabs>
          <w:tab w:pos="4251" w:val="left" w:leader="none"/>
        </w:tabs>
        <w:spacing w:before="204"/>
        <w:ind w:left="3035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5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1-6</w:t>
        <w:tab/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</w:t>
      </w:r>
      <w:r>
        <w:rPr>
          <w:rFonts w:ascii="楷体" w:hAnsi="楷体" w:cs="楷体" w:eastAsia="楷体" w:hint="default"/>
          <w:b/>
          <w:bCs/>
          <w:spacing w:val="-5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3"/>
          <w:sz w:val="28"/>
          <w:szCs w:val="28"/>
        </w:rPr>
        <w:t>年招生情况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10" w:after="0"/>
        <w:ind w:right="0"/>
        <w:rPr>
          <w:rFonts w:ascii="楷体" w:hAnsi="楷体" w:cs="楷体" w:eastAsia="楷体" w:hint="default"/>
          <w:b/>
          <w:bCs/>
          <w:sz w:val="18"/>
          <w:szCs w:val="18"/>
        </w:rPr>
      </w:pPr>
    </w:p>
    <w:tbl>
      <w:tblPr>
        <w:tblW w:w="0" w:type="auto"/>
        <w:jc w:val="left"/>
        <w:tblInd w:w="2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88"/>
        <w:gridCol w:w="2072"/>
        <w:gridCol w:w="2253"/>
      </w:tblGrid>
      <w:tr>
        <w:trPr>
          <w:trHeight w:val="1306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计划招生数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（人）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实际录取数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（人）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实际报到数</w:t>
            </w:r>
          </w:p>
          <w:p>
            <w:pPr>
              <w:pStyle w:val="TableParagraph"/>
              <w:spacing w:line="240" w:lineRule="auto" w:before="1"/>
              <w:ind w:left="14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（人）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新生报到率</w:t>
            </w:r>
          </w:p>
          <w:p>
            <w:pPr>
              <w:pStyle w:val="TableParagraph"/>
              <w:spacing w:line="240" w:lineRule="auto" w:before="1"/>
              <w:ind w:left="14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 w:hAnsi="仿宋" w:cs="仿宋" w:eastAsia="仿宋" w:hint="default"/>
                <w:sz w:val="24"/>
                <w:szCs w:val="24"/>
              </w:rPr>
              <w:t>（</w:t>
            </w:r>
            <w:r>
              <w:rPr>
                <w:rFonts w:ascii="仿宋" w:hAnsi="仿宋" w:cs="仿宋" w:eastAsia="仿宋" w:hint="default"/>
                <w:sz w:val="24"/>
                <w:szCs w:val="24"/>
              </w:rPr>
              <w:t>%</w:t>
            </w:r>
            <w:r>
              <w:rPr>
                <w:rFonts w:ascii="仿宋" w:hAnsi="仿宋" w:cs="仿宋" w:eastAsia="仿宋" w:hint="default"/>
                <w:sz w:val="24"/>
                <w:szCs w:val="24"/>
              </w:rPr>
              <w:t>）</w:t>
            </w:r>
          </w:p>
        </w:tc>
      </w:tr>
      <w:tr>
        <w:trPr>
          <w:trHeight w:val="616" w:hRule="exact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1420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1358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1220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仿宋" w:hAnsi="仿宋" w:cs="仿宋" w:eastAsia="仿宋" w:hint="default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89.84%</w:t>
            </w:r>
          </w:p>
        </w:tc>
      </w:tr>
    </w:tbl>
    <w:p>
      <w:pPr>
        <w:spacing w:line="274" w:lineRule="exact" w:before="0"/>
        <w:ind w:left="36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数据来源：湖南艺术职业学院招生就业办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2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pStyle w:val="Heading1"/>
        <w:spacing w:line="240" w:lineRule="auto"/>
        <w:ind w:left="963" w:right="0"/>
        <w:jc w:val="left"/>
        <w:rPr>
          <w:b w:val="0"/>
          <w:bCs w:val="0"/>
        </w:rPr>
      </w:pPr>
      <w:bookmarkStart w:name="_TOC_250021" w:id="8"/>
      <w:r>
        <w:rPr>
          <w:spacing w:val="8"/>
        </w:rPr>
        <w:t>（八）治理能力</w:t>
      </w:r>
      <w:bookmarkEnd w:id="8"/>
      <w:r>
        <w:rPr>
          <w:b w:val="0"/>
          <w:bCs w:val="0"/>
          <w:spacing w:val="8"/>
        </w:rPr>
      </w:r>
    </w:p>
    <w:p>
      <w:pPr>
        <w:pStyle w:val="BodyText"/>
        <w:spacing w:line="357" w:lineRule="auto" w:before="253"/>
        <w:ind w:left="362" w:right="0" w:firstLine="600"/>
        <w:jc w:val="left"/>
      </w:pPr>
      <w:r>
        <w:rPr>
          <w:spacing w:val="-5"/>
        </w:rPr>
        <w:t>以“两学一做”学习教育为契机，努力提高治理能力。一是 </w:t>
      </w:r>
      <w:r>
        <w:rPr>
          <w:spacing w:val="-4"/>
        </w:rPr>
        <w:t>扎实开展“两学一做”学习教育。成立了领导小组，印发了实施 </w:t>
      </w:r>
      <w:r>
        <w:rPr>
          <w:spacing w:val="-4"/>
        </w:rPr>
      </w:r>
      <w:r>
        <w:rPr>
          <w:spacing w:val="-3"/>
        </w:rPr>
        <w:t>方案，</w:t>
      </w:r>
      <w:r>
        <w:rPr>
          <w:rFonts w:ascii="仿宋" w:hAnsi="仿宋" w:cs="仿宋" w:eastAsia="仿宋" w:hint="default"/>
          <w:spacing w:val="-3"/>
        </w:rPr>
        <w:t>357 </w:t>
      </w:r>
      <w:r>
        <w:rPr/>
        <w:t>名党员人手一册发放规定书目和专用学习记录本，党 </w:t>
      </w:r>
      <w:r>
        <w:rPr>
          <w:spacing w:val="-4"/>
        </w:rPr>
        <w:t>委书记带头讲党课作表率。院党委和各党支部开展了集中学和专 </w:t>
      </w:r>
      <w:r>
        <w:rPr>
          <w:spacing w:val="-4"/>
        </w:rPr>
      </w:r>
      <w:r>
        <w:rPr>
          <w:spacing w:val="-4"/>
          <w:w w:val="100"/>
        </w:rPr>
        <w:t>题学，还组织了知识抢答赛，“铸党魂”工间操大赛等活动，学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院星河合唱团获厅系统“颂歌献给党”合唱比赛第一名。制定并 </w:t>
      </w:r>
      <w:r>
        <w:rPr>
          <w:spacing w:val="-4"/>
        </w:rPr>
      </w:r>
      <w:r>
        <w:rPr>
          <w:spacing w:val="-4"/>
          <w:w w:val="100"/>
        </w:rPr>
        <w:t>严格实施《党委会议事规则》，班子成员人手一册学习《党委工</w:t>
      </w:r>
      <w:r>
        <w:rPr>
          <w:w w:val="100"/>
        </w:rPr>
        <w:t> </w:t>
      </w:r>
      <w:r>
        <w:rPr>
          <w:w w:val="100"/>
        </w:rPr>
      </w:r>
      <w:r>
        <w:rPr>
          <w:spacing w:val="-9"/>
          <w:w w:val="100"/>
        </w:rPr>
        <w:t>作方法新实践》并贯彻落实，以此提升党委班子的领导力凝聚力。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成立了基建处临时党支部，增发离退休党支委成员工作补贴，完 </w:t>
      </w:r>
      <w:r>
        <w:rPr>
          <w:spacing w:val="-4"/>
        </w:rPr>
      </w:r>
      <w:r>
        <w:rPr/>
        <w:t>成了 </w:t>
      </w:r>
      <w:r>
        <w:rPr>
          <w:rFonts w:ascii="仿宋" w:hAnsi="仿宋" w:cs="仿宋" w:eastAsia="仿宋" w:hint="default"/>
        </w:rPr>
        <w:t>13 </w:t>
      </w:r>
      <w:r>
        <w:rPr/>
        <w:t>个党支部换届选举，加强党支部的战斗力。组织新一轮 </w:t>
      </w:r>
      <w:r>
        <w:rPr>
          <w:spacing w:val="-9"/>
          <w:w w:val="100"/>
        </w:rPr>
        <w:t>中层干部竞聘，一批德才兼备的干部走上了中层管理岗位。同时，</w:t>
      </w:r>
    </w:p>
    <w:p>
      <w:pPr>
        <w:spacing w:after="0" w:line="357" w:lineRule="auto"/>
        <w:jc w:val="left"/>
        <w:sectPr>
          <w:pgSz w:w="11910" w:h="16850"/>
          <w:pgMar w:header="0" w:footer="981" w:top="1440" w:bottom="1180" w:left="1440" w:right="1420"/>
        </w:sectPr>
      </w:pPr>
    </w:p>
    <w:p>
      <w:pPr>
        <w:pStyle w:val="BodyText"/>
        <w:spacing w:line="357" w:lineRule="auto" w:before="0"/>
        <w:ind w:right="106"/>
        <w:jc w:val="left"/>
      </w:pPr>
      <w:r>
        <w:rPr>
          <w:spacing w:val="-4"/>
        </w:rPr>
        <w:t>坚持问题导向，狠抓整改。对上半年针对省委巡视第三组反馈新 </w:t>
      </w:r>
      <w:r>
        <w:rPr/>
        <w:t>校区近 </w:t>
      </w:r>
      <w:r>
        <w:rPr>
          <w:rFonts w:ascii="仿宋" w:hAnsi="仿宋" w:cs="仿宋" w:eastAsia="仿宋" w:hint="default"/>
        </w:rPr>
        <w:t>3 </w:t>
      </w:r>
      <w:r>
        <w:rPr/>
        <w:t>年违规发放福利补贴等问题和下半年省委巡视第四组 </w:t>
      </w:r>
      <w:r>
        <w:rPr>
          <w:spacing w:val="-4"/>
        </w:rPr>
        <w:t>对我院进行了专项巡视所初步反馈的问题，积极进行整改，务求 </w:t>
      </w:r>
      <w:r>
        <w:rPr>
          <w:spacing w:val="-4"/>
        </w:rPr>
      </w:r>
      <w:r>
        <w:rPr>
          <w:spacing w:val="-14"/>
          <w:w w:val="100"/>
        </w:rPr>
        <w:t>事事有回音，件件有着落。院党委还进行纠“四风”治陋习、“雁</w:t>
      </w:r>
      <w:r>
        <w:rPr>
          <w:w w:val="100"/>
        </w:rPr>
        <w:t> </w:t>
      </w:r>
      <w:r>
        <w:rPr>
          <w:w w:val="100"/>
        </w:rPr>
      </w:r>
      <w:r>
        <w:rPr/>
        <w:t>过拔毛”式腐败专项整治。二是完善了年度目标管理考核制度。 </w:t>
      </w:r>
      <w:r>
        <w:rPr/>
      </w:r>
      <w:r>
        <w:rPr>
          <w:spacing w:val="-4"/>
        </w:rPr>
        <w:t>年初，各部门与主管院领导一起认真研究量化考核指标，制定简 </w:t>
      </w:r>
      <w:r>
        <w:rPr>
          <w:spacing w:val="-4"/>
        </w:rPr>
        <w:t>约的考核清单，然后各部门主要负责人向学院递交年度目标管理 责任书，中途由院长亲自主持召开目标管理推进会，年终学院组 织专人进行目标管理考核和对考核奖惩及时兑现。目标管理大大 调动了学院教职工的主动性、积极性，提高了工作效率，促进了 学院各项工作任务的完成。三是狠抓校园安全防范监管。建立了 </w:t>
      </w:r>
      <w:r>
        <w:rPr>
          <w:spacing w:val="-8"/>
        </w:rPr>
        <w:t>分校区负责的安全防范工作责任体系，强化“一校三区”的管理， </w:t>
      </w:r>
      <w:r>
        <w:rPr>
          <w:spacing w:val="-8"/>
        </w:rPr>
      </w:r>
      <w:r>
        <w:rPr>
          <w:spacing w:val="-4"/>
        </w:rPr>
        <w:t>院党政一把手经常深入各校区一线检查督促安全工作，突击组织 </w:t>
      </w:r>
      <w:r>
        <w:rPr>
          <w:spacing w:val="-4"/>
        </w:rPr>
        <w:t>联合大督查，突出专业系在学生安全管理上的主体责任，加强学 工、保卫、后勤部门监管职能，重视辅导员、班主任队伍在学生 </w:t>
      </w:r>
      <w:r>
        <w:rPr>
          <w:spacing w:val="-9"/>
          <w:w w:val="100"/>
        </w:rPr>
        <w:t>安全管理中的基础作用，安全教育进课堂进班级，关注安全细节，</w:t>
      </w:r>
      <w:r>
        <w:rPr>
          <w:w w:val="100"/>
        </w:rPr>
        <w:t> </w:t>
      </w:r>
      <w:r>
        <w:rPr>
          <w:w w:val="100"/>
        </w:rPr>
      </w:r>
      <w:r>
        <w:rPr/>
        <w:t>确保了校园安全平和有序。</w:t>
      </w:r>
    </w:p>
    <w:p>
      <w:pPr>
        <w:pStyle w:val="Heading1"/>
        <w:spacing w:line="240" w:lineRule="auto" w:before="166"/>
        <w:ind w:right="106"/>
        <w:jc w:val="left"/>
        <w:rPr>
          <w:b w:val="0"/>
          <w:bCs w:val="0"/>
        </w:rPr>
      </w:pPr>
      <w:bookmarkStart w:name="_TOC_250020" w:id="9"/>
      <w:r>
        <w:rPr>
          <w:spacing w:val="8"/>
        </w:rPr>
        <w:t>（九）质量监控</w:t>
      </w:r>
      <w:bookmarkEnd w:id="9"/>
      <w:r>
        <w:rPr>
          <w:b w:val="0"/>
          <w:bCs w:val="0"/>
          <w:spacing w:val="8"/>
        </w:rPr>
      </w:r>
    </w:p>
    <w:p>
      <w:pPr>
        <w:pStyle w:val="BodyText"/>
        <w:spacing w:line="381" w:lineRule="auto"/>
        <w:ind w:right="281" w:firstLine="600"/>
        <w:jc w:val="both"/>
      </w:pPr>
      <w:r>
        <w:rPr>
          <w:spacing w:val="-4"/>
        </w:rPr>
        <w:t>一是健全和完善了教学质量评价与保障体系。学院制定和实 </w:t>
      </w:r>
      <w:r>
        <w:rPr>
          <w:spacing w:val="-14"/>
          <w:w w:val="100"/>
        </w:rPr>
        <w:t>施了《关于教学计划管理的若干规定》、《专业建设指导委员会工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作条例》等制度，各专业均设置了专业指导委员会，组成人员除 </w:t>
      </w:r>
      <w:r>
        <w:rPr>
          <w:spacing w:val="-4"/>
        </w:rPr>
        <w:t>本校骨干教师外，还引进了一批省内艺术研究部门、表演艺术团 体和影视制作部门的著名专家学者。专业指导委员会全程参与人</w:t>
      </w:r>
    </w:p>
    <w:p>
      <w:pPr>
        <w:spacing w:after="0" w:line="381" w:lineRule="auto"/>
        <w:jc w:val="both"/>
        <w:sectPr>
          <w:pgSz w:w="11910" w:h="16850"/>
          <w:pgMar w:header="0" w:footer="981" w:top="1380" w:bottom="1180" w:left="1680" w:right="150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才培养方案和教学计划的制定，对教学实施、教学改革、教学质</w:t>
      </w:r>
    </w:p>
    <w:p>
      <w:pPr>
        <w:pStyle w:val="BodyText"/>
        <w:spacing w:line="240" w:lineRule="auto"/>
        <w:ind w:right="0"/>
        <w:jc w:val="both"/>
      </w:pPr>
      <w:r>
        <w:rPr>
          <w:spacing w:val="-5"/>
        </w:rPr>
        <w:t>量、科研创作进行指导、管理、监控和服务。二是制定和完善了</w:t>
      </w:r>
    </w:p>
    <w:p>
      <w:pPr>
        <w:pStyle w:val="BodyText"/>
        <w:spacing w:line="384" w:lineRule="auto" w:before="223"/>
        <w:ind w:right="282"/>
        <w:jc w:val="both"/>
      </w:pPr>
      <w:r>
        <w:rPr>
          <w:spacing w:val="-1"/>
          <w:w w:val="100"/>
        </w:rPr>
        <w:t>《学院学术道德规范</w:t>
      </w:r>
      <w:r>
        <w:rPr>
          <w:w w:val="100"/>
        </w:rPr>
        <w:t> </w:t>
      </w:r>
      <w:r>
        <w:rPr>
          <w:rFonts w:ascii="仿宋" w:hAnsi="仿宋" w:cs="仿宋" w:eastAsia="仿宋" w:hint="default"/>
          <w:spacing w:val="-27"/>
          <w:w w:val="100"/>
        </w:rPr>
        <w:t>(</w:t>
      </w:r>
      <w:r>
        <w:rPr>
          <w:spacing w:val="-27"/>
          <w:w w:val="100"/>
        </w:rPr>
        <w:t>试行</w:t>
      </w:r>
      <w:r>
        <w:rPr>
          <w:rFonts w:ascii="仿宋" w:hAnsi="仿宋" w:cs="仿宋" w:eastAsia="仿宋" w:hint="default"/>
          <w:spacing w:val="-27"/>
          <w:w w:val="100"/>
        </w:rPr>
        <w:t>)</w:t>
      </w:r>
      <w:r>
        <w:rPr>
          <w:spacing w:val="-27"/>
          <w:w w:val="100"/>
        </w:rPr>
        <w:t>》、《教材选用管理规定》、《学院听</w:t>
      </w:r>
      <w:r>
        <w:rPr>
          <w:w w:val="100"/>
        </w:rPr>
        <w:t> </w:t>
      </w:r>
      <w:r>
        <w:rPr>
          <w:w w:val="100"/>
        </w:rPr>
      </w:r>
      <w:r>
        <w:rPr>
          <w:spacing w:val="-14"/>
          <w:w w:val="100"/>
        </w:rPr>
        <w:t>课评课实施办法》、《学院关于加强课堂教学纪律的管理办法（试</w:t>
      </w:r>
      <w:r>
        <w:rPr>
          <w:w w:val="100"/>
        </w:rPr>
        <w:t> </w:t>
      </w:r>
      <w:r>
        <w:rPr>
          <w:w w:val="100"/>
        </w:rPr>
      </w:r>
      <w:r>
        <w:rPr>
          <w:spacing w:val="-31"/>
          <w:w w:val="100"/>
        </w:rPr>
        <w:t>行）》、《学院领导干部听、评课制度</w:t>
      </w:r>
      <w:r>
        <w:rPr>
          <w:w w:val="100"/>
        </w:rPr>
        <w:t> </w:t>
      </w:r>
      <w:r>
        <w:rPr>
          <w:rFonts w:ascii="仿宋" w:hAnsi="仿宋" w:cs="仿宋" w:eastAsia="仿宋" w:hint="default"/>
          <w:spacing w:val="-3"/>
          <w:w w:val="100"/>
        </w:rPr>
        <w:t>(</w:t>
      </w:r>
      <w:r>
        <w:rPr>
          <w:spacing w:val="-3"/>
          <w:w w:val="100"/>
        </w:rPr>
        <w:t>试行</w:t>
      </w:r>
      <w:r>
        <w:rPr>
          <w:rFonts w:ascii="仿宋" w:hAnsi="仿宋" w:cs="仿宋" w:eastAsia="仿宋" w:hint="default"/>
          <w:spacing w:val="-3"/>
          <w:w w:val="100"/>
        </w:rPr>
        <w:t>)</w:t>
      </w:r>
      <w:r>
        <w:rPr>
          <w:spacing w:val="-3"/>
          <w:w w:val="100"/>
        </w:rPr>
        <w:t>》等教学科研管理文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件，加大教学常规检查力度，重视督导室和学工处信息反馈，及 </w:t>
      </w:r>
      <w:r>
        <w:rPr>
          <w:spacing w:val="-4"/>
        </w:rPr>
      </w:r>
      <w:r>
        <w:rPr>
          <w:spacing w:val="-5"/>
        </w:rPr>
        <w:t>时发现和解决教学中存在的问题。全年共编发了 </w:t>
      </w:r>
      <w:r>
        <w:rPr>
          <w:rFonts w:ascii="仿宋" w:hAnsi="仿宋" w:cs="仿宋" w:eastAsia="仿宋" w:hint="default"/>
        </w:rPr>
        <w:t>6</w:t>
      </w:r>
      <w:r>
        <w:rPr>
          <w:rFonts w:ascii="仿宋" w:hAnsi="仿宋" w:cs="仿宋" w:eastAsia="仿宋" w:hint="default"/>
          <w:spacing w:val="-121"/>
        </w:rPr>
        <w:t> </w:t>
      </w:r>
      <w:r>
        <w:rPr/>
        <w:t>期教学督导简</w:t>
      </w:r>
    </w:p>
    <w:p>
      <w:pPr>
        <w:pStyle w:val="BodyText"/>
        <w:spacing w:line="384" w:lineRule="auto" w:before="43"/>
        <w:ind w:right="282"/>
        <w:jc w:val="both"/>
      </w:pPr>
      <w:r>
        <w:rPr/>
        <w:t>报，随堂听专业课共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140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多堂，其中院领导参与听课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28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节。三 </w:t>
      </w:r>
      <w:r>
        <w:rPr>
          <w:spacing w:val="-5"/>
        </w:rPr>
        <w:t>是组织学院教师推进湖南省教育科学规划课题《基于 </w:t>
      </w:r>
      <w:r>
        <w:rPr>
          <w:rFonts w:ascii="仿宋" w:hAnsi="仿宋" w:cs="仿宋" w:eastAsia="仿宋" w:hint="default"/>
        </w:rPr>
        <w:t>TQM</w:t>
      </w:r>
      <w:r>
        <w:rPr>
          <w:rFonts w:ascii="仿宋" w:hAnsi="仿宋" w:cs="仿宋" w:eastAsia="仿宋" w:hint="default"/>
          <w:spacing w:val="-116"/>
        </w:rPr>
        <w:t> </w:t>
      </w:r>
      <w:r>
        <w:rPr/>
        <w:t>理念的 </w:t>
      </w:r>
      <w:r>
        <w:rPr>
          <w:spacing w:val="-4"/>
        </w:rPr>
        <w:t>高职表演艺术教育质量跟踪研究》的研究工作，在省级以上刊物 </w:t>
      </w:r>
      <w:r>
        <w:rPr>
          <w:spacing w:val="-4"/>
        </w:rPr>
      </w:r>
      <w:r>
        <w:rPr>
          <w:spacing w:val="-19"/>
        </w:rPr>
        <w:t>发表《试论 </w:t>
      </w:r>
      <w:r>
        <w:rPr>
          <w:rFonts w:ascii="仿宋" w:hAnsi="仿宋" w:cs="仿宋" w:eastAsia="仿宋" w:hint="default"/>
        </w:rPr>
        <w:t>TQM</w:t>
      </w:r>
      <w:r>
        <w:rPr>
          <w:rFonts w:ascii="仿宋" w:hAnsi="仿宋" w:cs="仿宋" w:eastAsia="仿宋" w:hint="default"/>
          <w:spacing w:val="-117"/>
        </w:rPr>
        <w:t> </w:t>
      </w:r>
      <w:r>
        <w:rPr/>
        <w:t>理念视角下的高职表演艺术教学质量监控体系构 </w:t>
      </w:r>
      <w:r>
        <w:rPr>
          <w:spacing w:val="-32"/>
          <w:w w:val="100"/>
        </w:rPr>
        <w:t>建与运行》、《</w:t>
      </w:r>
      <w:r>
        <w:rPr>
          <w:rFonts w:ascii="仿宋" w:hAnsi="仿宋" w:cs="仿宋" w:eastAsia="仿宋" w:hint="default"/>
          <w:spacing w:val="-32"/>
          <w:w w:val="100"/>
        </w:rPr>
        <w:t>TQM</w:t>
      </w:r>
      <w:r>
        <w:rPr>
          <w:rFonts w:ascii="仿宋" w:hAnsi="仿宋" w:cs="仿宋" w:eastAsia="仿宋" w:hint="default"/>
          <w:spacing w:val="-76"/>
          <w:w w:val="100"/>
        </w:rPr>
        <w:t> </w:t>
      </w:r>
      <w:r>
        <w:rPr>
          <w:w w:val="100"/>
        </w:rPr>
        <w:t>理念下的高职表演艺术教育质量提升路径探析</w:t>
      </w:r>
    </w:p>
    <w:p>
      <w:pPr>
        <w:pStyle w:val="BodyText"/>
        <w:spacing w:line="386" w:lineRule="auto" w:before="43"/>
        <w:ind w:right="299"/>
        <w:jc w:val="both"/>
      </w:pPr>
      <w:r>
        <w:rPr/>
        <w:t>——以湖南艺术职业学院为例 》等学术论文，提供教育质量监 控理论指导。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30"/>
          <w:szCs w:val="30"/>
        </w:rPr>
      </w:pPr>
    </w:p>
    <w:p>
      <w:pPr>
        <w:spacing w:line="240" w:lineRule="auto" w:before="3"/>
        <w:ind w:right="0"/>
        <w:rPr>
          <w:rFonts w:ascii="仿宋" w:hAnsi="仿宋" w:cs="仿宋" w:eastAsia="仿宋" w:hint="default"/>
          <w:sz w:val="21"/>
          <w:szCs w:val="21"/>
        </w:rPr>
      </w:pPr>
    </w:p>
    <w:p>
      <w:pPr>
        <w:pStyle w:val="Heading1"/>
        <w:spacing w:line="240" w:lineRule="auto"/>
        <w:ind w:right="106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19" w:id="10"/>
      <w:r>
        <w:rPr>
          <w:rFonts w:ascii="黑体" w:hAnsi="黑体" w:cs="黑体" w:eastAsia="黑体" w:hint="default"/>
          <w:spacing w:val="7"/>
        </w:rPr>
        <w:t>二、学生发展</w:t>
      </w:r>
      <w:bookmarkEnd w:id="10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BodyText"/>
        <w:spacing w:line="381" w:lineRule="auto"/>
        <w:ind w:right="106" w:firstLine="600"/>
        <w:jc w:val="left"/>
      </w:pPr>
      <w:r>
        <w:rPr>
          <w:rFonts w:ascii="仿宋" w:hAnsi="仿宋" w:cs="仿宋" w:eastAsia="仿宋" w:hint="default"/>
        </w:rPr>
        <w:t>2016 </w:t>
      </w:r>
      <w:r>
        <w:rPr/>
        <w:t>年，学院坚持以安全教育为抓手，全面推进学生思政 </w:t>
      </w:r>
      <w:r>
        <w:rPr>
          <w:spacing w:val="-8"/>
        </w:rPr>
        <w:t>教育和文明卫生习惯教育，大力倡导“尚美、崇德、博学、精艺” </w:t>
      </w:r>
      <w:r>
        <w:rPr>
          <w:spacing w:val="-8"/>
        </w:rPr>
      </w:r>
      <w:r>
        <w:rPr>
          <w:spacing w:val="-4"/>
        </w:rPr>
        <w:t>的精神文化内涵，强化学生心理健康教育、励志感恩教育、就业 </w:t>
      </w:r>
      <w:r>
        <w:rPr>
          <w:spacing w:val="-4"/>
        </w:rPr>
        <w:t>创业指导服务，进一步规范日常管理和资助工作，加强制度建设 和执行督查，规范招生行为和学籍、档案管理，建立和完善专职 辅导员制，推进落实系部班级主体责任和行政职能监督责任，围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w w:val="100"/>
        </w:rPr>
        <w:t>绕学生成长成才</w:t>
      </w:r>
      <w:r>
        <w:rPr>
          <w:spacing w:val="-121"/>
          <w:w w:val="100"/>
        </w:rPr>
        <w:t>，</w:t>
      </w:r>
      <w:r>
        <w:rPr>
          <w:w w:val="100"/>
        </w:rPr>
        <w:t>多方面提升学生综合素质</w:t>
      </w:r>
      <w:r>
        <w:rPr>
          <w:spacing w:val="-121"/>
          <w:w w:val="100"/>
        </w:rPr>
        <w:t>，</w:t>
      </w:r>
      <w:r>
        <w:rPr>
          <w:w w:val="100"/>
        </w:rPr>
        <w:t>促进学生全面发展。</w:t>
      </w:r>
    </w:p>
    <w:p>
      <w:pPr>
        <w:spacing w:line="381" w:lineRule="auto" w:before="238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楷体" w:hAnsi="楷体" w:cs="楷体" w:eastAsia="楷体" w:hint="default"/>
          <w:b/>
          <w:bCs/>
          <w:spacing w:val="4"/>
          <w:sz w:val="30"/>
          <w:szCs w:val="30"/>
        </w:rPr>
        <w:t>（一）创新学生日常管理手段 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搭建思想教育平台，培养学生综合素质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为了加强对学生综合素质的培养，我院全面构建了相对完善</w:t>
      </w:r>
    </w:p>
    <w:p>
      <w:pPr>
        <w:pStyle w:val="BodyText"/>
        <w:spacing w:line="381" w:lineRule="auto" w:before="46"/>
        <w:ind w:right="246"/>
        <w:jc w:val="both"/>
      </w:pPr>
      <w:r>
        <w:rPr>
          <w:spacing w:val="-4"/>
        </w:rPr>
        <w:t>的“以实施大学生素质拓展计划为统揽、基于艺术职业发展的素 </w:t>
      </w:r>
      <w:r>
        <w:rPr>
          <w:spacing w:val="-4"/>
          <w:w w:val="100"/>
        </w:rPr>
        <w:t>质教育体系”。该体系以培养学生思想政治素质为基础，以提高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学生专业技能和综合素质为核心，以培养学生职业道德和职业精 </w:t>
      </w:r>
      <w:r>
        <w:rPr>
          <w:spacing w:val="-4"/>
        </w:rPr>
        <w:t>神、人文科学与自然科学素养、语言文字运用能力、信息采集分 析能力、团结互助协作能力、人际交往沟通能力和终身学习能力 等重要素质和关键能力为抓手，注重第一课堂与第二课堂的紧密 衔接，注重学校教育和社会教育的全面融合，对提高学生的综合 素质起到了明显的促进作用。我院还将理论教学与实践教学有效 结合，整合各类实践教育资源，开展了多项实践活动。组织学生 </w:t>
      </w:r>
      <w:r>
        <w:rPr>
          <w:spacing w:val="-24"/>
          <w:w w:val="100"/>
        </w:rPr>
        <w:t>参观雷锋纪念馆、开展“学雷锋”、“文艺进社区”、“传统艺术进</w:t>
      </w:r>
      <w:r>
        <w:rPr>
          <w:w w:val="100"/>
        </w:rPr>
        <w:t> </w:t>
      </w:r>
      <w:r>
        <w:rPr>
          <w:w w:val="100"/>
        </w:rPr>
      </w:r>
      <w:r>
        <w:rPr>
          <w:spacing w:val="-14"/>
          <w:w w:val="100"/>
        </w:rPr>
        <w:t>校园”、“艺术支教”等一系列社会实践活动。实践活动成果均作</w:t>
      </w:r>
      <w:r>
        <w:rPr>
          <w:w w:val="100"/>
        </w:rPr>
        <w:t> </w:t>
      </w:r>
      <w:r>
        <w:rPr>
          <w:w w:val="100"/>
        </w:rPr>
      </w:r>
      <w:r>
        <w:rPr/>
        <w:t>为学期课程实践成绩计入学生期末成绩，占期评</w:t>
      </w:r>
      <w:r>
        <w:rPr>
          <w:spacing w:val="-76"/>
        </w:rPr>
        <w:t> </w:t>
      </w:r>
      <w:r>
        <w:rPr>
          <w:rFonts w:ascii="仿宋" w:hAnsi="仿宋" w:cs="仿宋" w:eastAsia="仿宋" w:hint="default"/>
          <w:spacing w:val="-3"/>
        </w:rPr>
        <w:t>20%</w:t>
      </w:r>
      <w:r>
        <w:rPr>
          <w:spacing w:val="-3"/>
        </w:rPr>
        <w:t>。对于优秀 实践成果进行“一、二、三等奖”的评定，并给予相应的物质与 </w:t>
      </w:r>
      <w:r>
        <w:rPr>
          <w:spacing w:val="-4"/>
        </w:rPr>
        <w:t>精神奖励。同时，学院定期开展了内容丰富、形式多样的学生活 </w:t>
      </w:r>
      <w:r>
        <w:rPr>
          <w:spacing w:val="-4"/>
        </w:rPr>
        <w:t>动，为学生搭建展现自我的舞台，丰富学生校园文化生活，形成 </w:t>
      </w:r>
      <w:r>
        <w:rPr/>
        <w:t>校园内一道道亮丽的风景线。</w:t>
      </w:r>
    </w:p>
    <w:p>
      <w:pPr>
        <w:pStyle w:val="BodyText"/>
        <w:spacing w:line="386" w:lineRule="auto" w:before="61"/>
        <w:ind w:right="100" w:firstLine="600"/>
        <w:jc w:val="left"/>
      </w:pPr>
      <w:r>
        <w:rPr>
          <w:spacing w:val="-4"/>
        </w:rPr>
        <w:t>我院还通过学生资讯之窗、艺苑之声广播站、校园宣传栏为 阵地，及时宣传报道时政新闻、社会典型事迹、宣传党和国家方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4"/>
        </w:rPr>
        <w:t>针政策及政治动态，全方位贯彻党的教育方针，围绕立德树人的</w:t>
      </w:r>
    </w:p>
    <w:p>
      <w:pPr>
        <w:pStyle w:val="BodyText"/>
        <w:spacing w:line="381" w:lineRule="auto"/>
        <w:ind w:right="100"/>
        <w:jc w:val="left"/>
      </w:pPr>
      <w:r>
        <w:rPr>
          <w:spacing w:val="-4"/>
        </w:rPr>
        <w:t>根本任务，深入开展中国特色社会主义宣传教育。我院结合实际 组织举办了以“积极践行社会主义核心价值观”为主题的演讲征 文比赛，进一步强化了学院广大师生对社会主义核心价值体系的 </w:t>
      </w:r>
      <w:r>
        <w:rPr>
          <w:spacing w:val="-24"/>
          <w:w w:val="100"/>
        </w:rPr>
        <w:t>认同。此外，开展“重阳之孝”、“爱在阳光下”、“爱的抱抱”等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大型公益帮教活动，充分激发学生接受思想政治教育的主动性与 </w:t>
      </w:r>
      <w:r>
        <w:rPr>
          <w:spacing w:val="-4"/>
        </w:rPr>
      </w:r>
      <w:r>
        <w:rPr/>
        <w:t>积极性，强化其爱国主义、民族团结精神；我院定期开展全校、 </w:t>
      </w:r>
      <w:r>
        <w:rPr>
          <w:spacing w:val="-4"/>
        </w:rPr>
        <w:t>各专业系社会主义荣辱观教育，强化学生对社会主义制度的认同 </w:t>
      </w:r>
      <w:r>
        <w:rPr>
          <w:spacing w:val="-4"/>
        </w:rPr>
        <w:t>感。通过各种途径宣传与学习，我院在社会主义核心价值宣传工 作方面获得了良好教育成效。同时还建立了广泛的德育教育实践 </w:t>
      </w:r>
      <w:r>
        <w:rPr>
          <w:spacing w:val="-9"/>
        </w:rPr>
        <w:t>基地：湖南省博物馆、长沙市青少年宫、新民学会、雷锋纪念馆、 </w:t>
      </w:r>
      <w:r>
        <w:rPr>
          <w:spacing w:val="-9"/>
        </w:rPr>
      </w:r>
      <w:r>
        <w:rPr>
          <w:spacing w:val="-4"/>
        </w:rPr>
        <w:t>湖南省图书馆、韶山“中国出了个毛泽东”演出基地等均为我院 </w:t>
      </w:r>
      <w:r>
        <w:rPr>
          <w:spacing w:val="-4"/>
        </w:rPr>
        <w:t>学生德育实践基地；为实现学生实践活动多元化，满足学生全面 </w:t>
      </w:r>
      <w:r>
        <w:rPr/>
        <w:t>发展的需要，我院院团委、学工处还组织举办了多项实践活动： </w:t>
      </w:r>
      <w:r>
        <w:rPr/>
      </w:r>
      <w:r>
        <w:rPr>
          <w:spacing w:val="-4"/>
          <w:w w:val="100"/>
        </w:rPr>
        <w:t>“四月深情、爱满校园”校园义卖交流会、“寒冷冬季，温情人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  <w:w w:val="100"/>
        </w:rPr>
        <w:t>间”闲置衣物捐赠、“弘扬雷锋精神，彰显志愿风采”学雷锋活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动等。新生军训活动是大学生实践活动的重点，是开展国防教育 </w:t>
      </w:r>
      <w:r>
        <w:rPr>
          <w:spacing w:val="-4"/>
        </w:rPr>
        <w:t>的需要。我院制定了完备军训计划及军训各项评估标准。军训中 还组织了入学教育、励志电影观摩、卫生健康课、法制教育、心 理适应课、歌咏比赛、迎新晚会等活动，丰富多彩的活动促进了 </w:t>
      </w:r>
      <w:r>
        <w:rPr>
          <w:spacing w:val="-9"/>
          <w:w w:val="100"/>
        </w:rPr>
        <w:t>学生的全面发展。同时，为进一步促进我院实践育人工作的发展，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激发大学生积极参与社会实践的动力，我院还利用“五四”青年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left="302" w:right="306"/>
        <w:jc w:val="left"/>
      </w:pPr>
      <w:r>
        <w:rPr>
          <w:spacing w:val="7"/>
        </w:rPr>
        <w:t>节及时总结表彰实践育人先进者以激励更多人踊跃参与到实践</w:t>
      </w:r>
    </w:p>
    <w:p>
      <w:pPr>
        <w:pStyle w:val="BodyText"/>
        <w:spacing w:line="240" w:lineRule="auto"/>
        <w:ind w:left="302" w:right="306"/>
        <w:jc w:val="left"/>
      </w:pPr>
      <w:r>
        <w:rPr/>
        <w:t>育人工作中来。</w:t>
      </w:r>
    </w:p>
    <w:p>
      <w:pPr>
        <w:tabs>
          <w:tab w:pos="2629" w:val="left" w:leader="none"/>
        </w:tabs>
        <w:spacing w:before="231"/>
        <w:ind w:left="1413" w:right="306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2-1</w:t>
        <w:tab/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、</w:t>
      </w:r>
      <w:r>
        <w:rPr>
          <w:rFonts w:ascii="楷体" w:hAnsi="楷体" w:cs="楷体" w:eastAsia="楷体" w:hint="default"/>
          <w:b/>
          <w:bCs/>
          <w:spacing w:val="-88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 </w:t>
      </w:r>
      <w:r>
        <w:rPr>
          <w:rFonts w:ascii="楷体" w:hAnsi="楷体" w:cs="楷体" w:eastAsia="楷体" w:hint="default"/>
          <w:b/>
          <w:bCs/>
          <w:spacing w:val="26"/>
          <w:sz w:val="28"/>
          <w:szCs w:val="28"/>
        </w:rPr>
        <w:t>年学生入党情况统计表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2" w:after="0"/>
        <w:ind w:right="0"/>
        <w:rPr>
          <w:rFonts w:ascii="楷体" w:hAnsi="楷体" w:cs="楷体" w:eastAsia="楷体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6"/>
        <w:gridCol w:w="1126"/>
        <w:gridCol w:w="1261"/>
        <w:gridCol w:w="1998"/>
      </w:tblGrid>
      <w:tr>
        <w:trPr>
          <w:trHeight w:val="495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28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类别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2015</w:t>
            </w:r>
            <w:r>
              <w:rPr>
                <w:rFonts w:ascii="宋体" w:hAnsi="宋体" w:cs="宋体" w:eastAsia="宋体" w:hint="default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年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2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2016</w:t>
            </w:r>
            <w:r>
              <w:rPr>
                <w:rFonts w:ascii="宋体" w:hAnsi="宋体" w:cs="宋体" w:eastAsia="宋体" w:hint="default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年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年增长（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%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）</w:t>
            </w:r>
          </w:p>
        </w:tc>
      </w:tr>
      <w:tr>
        <w:trPr>
          <w:trHeight w:val="496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31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提交入党申请人数占在校生人数比例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15%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16%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1%</w:t>
            </w:r>
          </w:p>
        </w:tc>
      </w:tr>
      <w:tr>
        <w:trPr>
          <w:trHeight w:val="495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28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入党积极分子人数占在校生人数比例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1.5%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6%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1%</w:t>
            </w:r>
          </w:p>
        </w:tc>
      </w:tr>
      <w:tr>
        <w:trPr>
          <w:trHeight w:val="510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31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入党人数占在校生人数比例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1.2%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1.5%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9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0.3%</w:t>
            </w:r>
          </w:p>
        </w:tc>
      </w:tr>
    </w:tbl>
    <w:p>
      <w:pPr>
        <w:spacing w:line="274" w:lineRule="exact" w:before="0"/>
        <w:ind w:left="302" w:right="306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数据来源：湖南艺术职业学院学生工作处</w:t>
      </w:r>
      <w:r>
        <w:rPr>
          <w:rFonts w:ascii="仿宋" w:hAnsi="仿宋" w:cs="仿宋" w:eastAsia="仿宋" w:hint="default"/>
          <w:spacing w:val="-63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0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4"/>
          <w:szCs w:val="24"/>
        </w:rPr>
      </w:pPr>
    </w:p>
    <w:p>
      <w:pPr>
        <w:spacing w:line="240" w:lineRule="auto" w:before="2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tabs>
          <w:tab w:pos="2629" w:val="left" w:leader="none"/>
        </w:tabs>
        <w:spacing w:before="0"/>
        <w:ind w:left="1413" w:right="306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2-2</w:t>
        <w:tab/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、</w:t>
      </w:r>
      <w:r>
        <w:rPr>
          <w:rFonts w:ascii="楷体" w:hAnsi="楷体" w:cs="楷体" w:eastAsia="楷体" w:hint="default"/>
          <w:b/>
          <w:bCs/>
          <w:spacing w:val="-88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 </w:t>
      </w:r>
      <w:r>
        <w:rPr>
          <w:rFonts w:ascii="楷体" w:hAnsi="楷体" w:cs="楷体" w:eastAsia="楷体" w:hint="default"/>
          <w:b/>
          <w:bCs/>
          <w:spacing w:val="26"/>
          <w:sz w:val="28"/>
          <w:szCs w:val="28"/>
        </w:rPr>
        <w:t>年学生入团情况统计表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2" w:after="0"/>
        <w:ind w:right="0"/>
        <w:rPr>
          <w:rFonts w:ascii="楷体" w:hAnsi="楷体" w:cs="楷体" w:eastAsia="楷体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6"/>
        <w:gridCol w:w="1126"/>
        <w:gridCol w:w="1261"/>
        <w:gridCol w:w="1998"/>
      </w:tblGrid>
      <w:tr>
        <w:trPr>
          <w:trHeight w:val="496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28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类别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2015</w:t>
            </w:r>
            <w:r>
              <w:rPr>
                <w:rFonts w:ascii="宋体" w:hAnsi="宋体" w:cs="宋体" w:eastAsia="宋体" w:hint="default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年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2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2016</w:t>
            </w:r>
            <w:r>
              <w:rPr>
                <w:rFonts w:ascii="宋体" w:hAnsi="宋体" w:cs="宋体" w:eastAsia="宋体" w:hint="default"/>
                <w:spacing w:val="-45"/>
                <w:sz w:val="18"/>
                <w:szCs w:val="18"/>
              </w:rPr>
              <w:t>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年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2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年增长 </w:t>
            </w:r>
            <w:r>
              <w:rPr>
                <w:rFonts w:ascii="宋体" w:hAnsi="宋体" w:cs="宋体" w:eastAsia="宋体" w:hint="default"/>
                <w:sz w:val="18"/>
                <w:szCs w:val="18"/>
              </w:rPr>
              <w:t>%</w:t>
            </w:r>
          </w:p>
        </w:tc>
      </w:tr>
      <w:tr>
        <w:trPr>
          <w:trHeight w:val="495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31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提交入团申请人数占在校生人数比例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50%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51%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1%</w:t>
            </w:r>
          </w:p>
        </w:tc>
      </w:tr>
      <w:tr>
        <w:trPr>
          <w:trHeight w:val="495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31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入团积极分子人数占在校生人数比例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18%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20%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2%</w:t>
            </w:r>
          </w:p>
        </w:tc>
      </w:tr>
      <w:tr>
        <w:trPr>
          <w:trHeight w:val="496" w:hRule="exact"/>
        </w:trPr>
        <w:tc>
          <w:tcPr>
            <w:tcW w:w="4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29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 w:hAnsi="宋体" w:cs="宋体" w:eastAsia="宋体" w:hint="default"/>
                <w:sz w:val="18"/>
                <w:szCs w:val="18"/>
              </w:rPr>
              <w:t>入团人数占入团积极分子人数比例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90%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0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90%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0"/>
              <w:ind w:right="13"/>
              <w:jc w:val="center"/>
              <w:rPr>
                <w:rFonts w:ascii="宋体" w:hAnsi="宋体" w:cs="宋体" w:eastAsia="宋体" w:hint="default"/>
                <w:sz w:val="18"/>
                <w:szCs w:val="18"/>
              </w:rPr>
            </w:pPr>
            <w:r>
              <w:rPr>
                <w:rFonts w:ascii="宋体"/>
                <w:sz w:val="18"/>
              </w:rPr>
              <w:t>0%</w:t>
            </w:r>
          </w:p>
        </w:tc>
      </w:tr>
    </w:tbl>
    <w:p>
      <w:pPr>
        <w:spacing w:line="274" w:lineRule="exact" w:before="0"/>
        <w:ind w:left="302" w:right="0" w:firstLine="0"/>
        <w:jc w:val="both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数据来源：湖南艺术职业学院学生工作处</w:t>
      </w:r>
      <w:r>
        <w:rPr>
          <w:rFonts w:ascii="仿宋" w:hAnsi="仿宋" w:cs="仿宋" w:eastAsia="仿宋" w:hint="default"/>
          <w:spacing w:val="-63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0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8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spacing w:line="386" w:lineRule="auto" w:before="0"/>
        <w:ind w:left="903" w:right="306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2.</w:t>
      </w: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搭建心理辅导平台，呵护学生健康成长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心理健康教育在人才培养中的重要地位日益凸显，为培养身</w:t>
      </w:r>
    </w:p>
    <w:p>
      <w:pPr>
        <w:pStyle w:val="BodyText"/>
        <w:spacing w:line="386" w:lineRule="auto" w:before="40"/>
        <w:ind w:left="302" w:right="321"/>
        <w:jc w:val="both"/>
      </w:pPr>
      <w:r>
        <w:rPr>
          <w:spacing w:val="-4"/>
        </w:rPr>
        <w:t>心全面发展的艺术人才，我院开展了系统化的、有针对性的心理 </w:t>
      </w:r>
      <w:r>
        <w:rPr/>
        <w:t>健康教育。</w:t>
      </w:r>
    </w:p>
    <w:p>
      <w:pPr>
        <w:pStyle w:val="Heading1"/>
        <w:spacing w:line="386" w:lineRule="auto" w:before="40"/>
        <w:ind w:left="903" w:right="306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（</w:t>
      </w:r>
      <w:r>
        <w:rPr>
          <w:rFonts w:ascii="仿宋" w:hAnsi="仿宋" w:cs="仿宋" w:eastAsia="仿宋" w:hint="default"/>
          <w:spacing w:val="3"/>
        </w:rPr>
        <w:t>1</w:t>
      </w:r>
      <w:r>
        <w:rPr>
          <w:rFonts w:ascii="仿宋" w:hAnsi="仿宋" w:cs="仿宋" w:eastAsia="仿宋" w:hint="default"/>
          <w:spacing w:val="3"/>
        </w:rPr>
        <w:t>）多渠道开展心理健康教育活动 </w:t>
      </w:r>
      <w:r>
        <w:rPr>
          <w:rFonts w:ascii="仿宋" w:hAnsi="仿宋" w:cs="仿宋" w:eastAsia="仿宋" w:hint="default"/>
          <w:spacing w:val="-4"/>
        </w:rPr>
        <w:t>第一，结合艺术生心理发展规律开展特色活动。</w:t>
      </w:r>
      <w:r>
        <w:rPr>
          <w:rFonts w:ascii="仿宋" w:hAnsi="仿宋" w:cs="仿宋" w:eastAsia="仿宋" w:hint="default"/>
          <w:b w:val="0"/>
          <w:bCs w:val="0"/>
          <w:spacing w:val="-4"/>
        </w:rPr>
        <w:t>我院心理健</w:t>
      </w:r>
    </w:p>
    <w:p>
      <w:pPr>
        <w:pStyle w:val="BodyText"/>
        <w:spacing w:line="381" w:lineRule="auto" w:before="55"/>
        <w:ind w:left="302" w:right="306"/>
        <w:jc w:val="both"/>
      </w:pPr>
      <w:r>
        <w:rPr>
          <w:spacing w:val="-4"/>
        </w:rPr>
        <w:t>康教育活动注重结合艺术教育以及艺术生身心发展规律。如本年 </w:t>
      </w:r>
      <w:r>
        <w:rPr/>
        <w:t>度“</w:t>
      </w:r>
      <w:r>
        <w:rPr>
          <w:rFonts w:ascii="仿宋" w:hAnsi="仿宋" w:cs="仿宋" w:eastAsia="仿宋" w:hint="default"/>
        </w:rPr>
        <w:t>525</w:t>
      </w:r>
      <w:r>
        <w:rPr/>
        <w:t>”心理健康活动月以“绽放心晴·共享成长”为主题， </w:t>
      </w:r>
      <w:r>
        <w:rPr>
          <w:spacing w:val="-3"/>
        </w:rPr>
        <w:t>内容丰富、创意鲜明。其中“点赞我爱我·收集好心情”微信集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500" w:right="146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w w:val="100"/>
        </w:rPr>
        <w:t>赞活动</w:t>
      </w:r>
      <w:r>
        <w:rPr>
          <w:spacing w:val="-151"/>
          <w:w w:val="100"/>
        </w:rPr>
        <w:t>、</w:t>
      </w:r>
      <w:r>
        <w:rPr>
          <w:w w:val="100"/>
        </w:rPr>
        <w:t>“你演我猜</w:t>
      </w:r>
      <w:r>
        <w:rPr>
          <w:spacing w:val="14"/>
          <w:w w:val="100"/>
        </w:rPr>
        <w:t>”</w:t>
      </w:r>
      <w:r>
        <w:rPr>
          <w:w w:val="100"/>
        </w:rPr>
        <w:t>趣味心理知</w:t>
      </w:r>
      <w:r>
        <w:rPr>
          <w:spacing w:val="14"/>
          <w:w w:val="100"/>
        </w:rPr>
        <w:t>识</w:t>
      </w:r>
      <w:r>
        <w:rPr>
          <w:w w:val="100"/>
        </w:rPr>
        <w:t>赛、心理健康</w:t>
      </w:r>
      <w:r>
        <w:rPr>
          <w:spacing w:val="14"/>
          <w:w w:val="100"/>
        </w:rPr>
        <w:t>教</w:t>
      </w:r>
      <w:r>
        <w:rPr>
          <w:w w:val="100"/>
        </w:rPr>
        <w:t>育主题班会</w:t>
      </w:r>
    </w:p>
    <w:p>
      <w:pPr>
        <w:pStyle w:val="BodyText"/>
        <w:spacing w:line="381" w:lineRule="auto"/>
        <w:ind w:right="111"/>
        <w:jc w:val="both"/>
      </w:pPr>
      <w:r>
        <w:rPr>
          <w:rFonts w:ascii="仿宋" w:hAnsi="仿宋" w:cs="仿宋" w:eastAsia="仿宋" w:hint="default"/>
          <w:spacing w:val="-1"/>
          <w:w w:val="100"/>
        </w:rPr>
        <w:t>PPT</w:t>
      </w:r>
      <w:r>
        <w:rPr>
          <w:rFonts w:ascii="仿宋" w:hAnsi="仿宋" w:cs="仿宋" w:eastAsia="仿宋" w:hint="default"/>
          <w:w w:val="100"/>
        </w:rPr>
        <w:t> </w:t>
      </w:r>
      <w:r>
        <w:rPr>
          <w:spacing w:val="-5"/>
          <w:w w:val="100"/>
        </w:rPr>
        <w:t>评比赛、“学会独立·探索成长”心理影视作品赏析等活动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均收到良好的效果。此外，本年度心育中心还加强了户外素质拓 </w:t>
      </w:r>
      <w:r>
        <w:rPr>
          <w:spacing w:val="-4"/>
        </w:rPr>
      </w:r>
      <w:r>
        <w:rPr/>
        <w:t>展活动。上半年组织心协干部参观雷锋纪念馆、行走西湖公园； </w:t>
      </w:r>
      <w:r>
        <w:rPr>
          <w:spacing w:val="7"/>
        </w:rPr>
        <w:t>下半年组织各校区心协新老干部到橘子洲以及松雅湖开展户外 </w:t>
      </w:r>
      <w:r>
        <w:rPr>
          <w:spacing w:val="7"/>
        </w:rPr>
      </w:r>
      <w:r>
        <w:rPr/>
        <w:t>素质拓展训练，均反响热烈。</w:t>
      </w:r>
    </w:p>
    <w:p>
      <w:pPr>
        <w:pStyle w:val="BodyText"/>
        <w:spacing w:line="381" w:lineRule="auto" w:before="61"/>
        <w:ind w:right="111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第二，进一步规范心理健康课程和心理健康讲座。</w:t>
      </w:r>
      <w:r>
        <w:rPr>
          <w:spacing w:val="-4"/>
        </w:rPr>
        <w:t>本年度我 </w:t>
      </w:r>
      <w:r>
        <w:rPr/>
        <w:t>院心理健康教育课程教学质量及课堂管理都明显上了一个台阶。 </w:t>
      </w:r>
      <w:r>
        <w:rPr>
          <w:spacing w:val="-4"/>
        </w:rPr>
        <w:t>心育中心每月定期组织教研会议，针对每一位授课老师的教学情 </w:t>
      </w:r>
      <w:r>
        <w:rPr>
          <w:spacing w:val="-4"/>
        </w:rPr>
        <w:t>况给出评定意见，分析讨论相关的教学内容、教学方式、互动技 巧并及时进行总结和调整。在今年学院教师技能年度考核中，心 育中心四位专职老师得到了听课专家的一致认可，陈世英老师还 </w:t>
      </w:r>
      <w:r>
        <w:rPr>
          <w:spacing w:val="-10"/>
          <w:w w:val="100"/>
        </w:rPr>
        <w:t>获得全院教师业务考核“优秀奖”。</w:t>
      </w:r>
    </w:p>
    <w:p>
      <w:pPr>
        <w:pStyle w:val="BodyText"/>
        <w:spacing w:line="381" w:lineRule="auto" w:before="61"/>
        <w:ind w:right="111" w:firstLine="600"/>
        <w:jc w:val="both"/>
      </w:pPr>
      <w:r>
        <w:rPr>
          <w:spacing w:val="-4"/>
        </w:rPr>
        <w:t>除了常抓心理健康教育课堂，本年度学院针对各阶段学生普 </w:t>
      </w:r>
      <w:r>
        <w:rPr>
          <w:spacing w:val="7"/>
        </w:rPr>
        <w:t>遍出现的问题展开了相关讲座。如对大一新生以适应性教育为 </w:t>
      </w:r>
      <w:r>
        <w:rPr>
          <w:spacing w:val="7"/>
        </w:rPr>
      </w:r>
      <w:r>
        <w:rPr/>
        <w:t>主，帮助他们尽快适应大学生活和学习；对于大二大三的同学， </w:t>
      </w:r>
      <w:r>
        <w:rPr>
          <w:spacing w:val="-4"/>
        </w:rPr>
        <w:t>帮助他们正确处理学业、恋爱、人际交往的关系；对于毕业生则 </w:t>
      </w:r>
      <w:r>
        <w:rPr>
          <w:spacing w:val="-4"/>
        </w:rPr>
        <w:t>以就业心理辅导为主。今年三月我院邀请中南林业科技大学心理 健康教育中心主任、应用心理学博士、湖南师范大学硕士研究生 导师袁红梅副教授针对女生安全和心理健康为同学们做了“爱自 己爱生活”主题讲座；九月心育中心邀请学院图书馆馆长李雪蓉 教授为新生做了“大学生活赢在起点”适应讲座；心育中心卢璇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100"/>
        <w:jc w:val="left"/>
      </w:pPr>
      <w:r>
        <w:rPr/>
        <w:t>老师做了“大学生活从心开始”心理讲座。</w:t>
      </w:r>
    </w:p>
    <w:p>
      <w:pPr>
        <w:pStyle w:val="BodyText"/>
        <w:spacing w:line="381" w:lineRule="auto"/>
        <w:ind w:right="100" w:firstLine="600"/>
        <w:jc w:val="left"/>
      </w:pPr>
      <w:r>
        <w:rPr>
          <w:rFonts w:ascii="仿宋" w:hAnsi="仿宋" w:cs="仿宋" w:eastAsia="仿宋" w:hint="default"/>
          <w:b/>
          <w:bCs/>
          <w:spacing w:val="-4"/>
        </w:rPr>
        <w:t>第三，积极利用各类新媒体网络宣传平台。</w:t>
      </w:r>
      <w:r>
        <w:rPr>
          <w:spacing w:val="-4"/>
        </w:rPr>
        <w:t>本年度心育中心 重视利用各类新媒体网络宣传平台开展心理健康教育工作。如校 园网心理健康教育中心网页建设、心理健康微信公众号建设、校 </w:t>
      </w:r>
      <w:r>
        <w:rPr/>
        <w:t>园电子屏和宣传栏心理教育板块建设等。利用新媒体传播迅速、 </w:t>
      </w:r>
      <w:r>
        <w:rPr>
          <w:spacing w:val="-9"/>
          <w:w w:val="100"/>
        </w:rPr>
        <w:t>渗透度高等优势，宣传心理健康知识，介绍各种心理障碍的特征、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形成原因及排除方法，推送近期心理健康相关热点主题活动，加 </w:t>
      </w:r>
      <w:r>
        <w:rPr>
          <w:spacing w:val="-4"/>
        </w:rPr>
        <w:t>强与学生线上互动模块，提高学生心理健康自我教育的能力。如 </w:t>
      </w:r>
      <w:r>
        <w:rPr/>
        <w:t>每年五六月在各校区各宣传平台推送“</w:t>
      </w:r>
      <w:r>
        <w:rPr>
          <w:rFonts w:ascii="仿宋" w:hAnsi="仿宋" w:cs="仿宋" w:eastAsia="仿宋" w:hint="default"/>
        </w:rPr>
        <w:t>525</w:t>
      </w:r>
      <w:r>
        <w:rPr/>
        <w:t>”活动方案、开展情 </w:t>
      </w:r>
      <w:r>
        <w:rPr>
          <w:spacing w:val="7"/>
        </w:rPr>
        <w:t>况及活动总结，每学期期末制作心理活动集锦海报积极进行宣 </w:t>
      </w:r>
      <w:r>
        <w:rPr>
          <w:spacing w:val="7"/>
        </w:rPr>
      </w:r>
      <w:r>
        <w:rPr/>
        <w:t>传，营造了良好的校园心理网络文化。</w:t>
      </w:r>
    </w:p>
    <w:p>
      <w:pPr>
        <w:pStyle w:val="BodyText"/>
        <w:spacing w:line="381" w:lineRule="auto" w:before="61"/>
        <w:ind w:right="100" w:firstLine="600"/>
        <w:jc w:val="left"/>
      </w:pPr>
      <w:r>
        <w:rPr>
          <w:rFonts w:ascii="仿宋" w:hAnsi="仿宋" w:cs="仿宋" w:eastAsia="仿宋" w:hint="default"/>
          <w:b/>
          <w:bCs/>
          <w:spacing w:val="-4"/>
        </w:rPr>
        <w:t>第四，做好心理个体咨询及团体辅导工作。</w:t>
      </w:r>
      <w:r>
        <w:rPr>
          <w:spacing w:val="-4"/>
        </w:rPr>
        <w:t>本年度心育中心 进一步完善各心理功能室制度规范，加强各功能室管理，合理开 放咨询时间，拓宽咨询渠道。为方便来访学生，咨询室保障在工 </w:t>
      </w:r>
      <w:r>
        <w:rPr>
          <w:spacing w:val="-9"/>
          <w:w w:val="100"/>
        </w:rPr>
        <w:t>作日的每天中午和晚上都能开放或接受预约，并通过海报、传单、</w:t>
      </w:r>
      <w:r>
        <w:rPr>
          <w:w w:val="100"/>
        </w:rPr>
        <w:t> </w:t>
      </w:r>
      <w:r>
        <w:rPr>
          <w:w w:val="100"/>
        </w:rPr>
      </w:r>
      <w:r>
        <w:rPr/>
        <w:t>广播等多种宣传方式普及心育中心电话及 </w:t>
      </w:r>
      <w:r>
        <w:rPr>
          <w:rFonts w:ascii="仿宋" w:hAnsi="仿宋" w:cs="仿宋" w:eastAsia="仿宋" w:hint="default"/>
        </w:rPr>
        <w:t>QQ</w:t>
      </w:r>
      <w:r>
        <w:rPr/>
        <w:t>，方便学生进行电 话及网络咨询。今年以来，心育中心共接待来访者 </w:t>
      </w:r>
      <w:r>
        <w:rPr>
          <w:rFonts w:ascii="仿宋" w:hAnsi="仿宋" w:cs="仿宋" w:eastAsia="仿宋" w:hint="default"/>
        </w:rPr>
        <w:t>1000 </w:t>
      </w:r>
      <w:r>
        <w:rPr/>
        <w:t>人次以 </w:t>
      </w:r>
      <w:r>
        <w:rPr>
          <w:spacing w:val="-4"/>
        </w:rPr>
        <w:t>上，重点解决同学们的情绪困扰、人际交往、学业与就业压力等 </w:t>
      </w:r>
      <w:r>
        <w:rPr>
          <w:spacing w:val="-4"/>
        </w:rPr>
        <w:t>方面的问题；针对问题学生家长开放咨询二十余次，疏导家庭教 </w:t>
      </w:r>
      <w:r>
        <w:rPr/>
        <w:t>育症结所在。</w:t>
      </w:r>
    </w:p>
    <w:p>
      <w:pPr>
        <w:pStyle w:val="BodyText"/>
        <w:spacing w:line="386" w:lineRule="auto" w:before="61"/>
        <w:ind w:right="100" w:firstLine="600"/>
        <w:jc w:val="left"/>
      </w:pPr>
      <w:r>
        <w:rPr>
          <w:spacing w:val="-4"/>
        </w:rPr>
        <w:t>同时，团体辅导常规化、多样化。本年度心育中心教师指导 团体辅导活动累计四十余次，团体主题包括了情绪管理、人际交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left"/>
      </w:pPr>
      <w:r>
        <w:rPr>
          <w:spacing w:val="-4"/>
        </w:rPr>
        <w:t>往、减压训练、培养自信等各个方面，参与人数也逐步增加，基</w:t>
      </w:r>
    </w:p>
    <w:p>
      <w:pPr>
        <w:pStyle w:val="BodyText"/>
        <w:spacing w:line="376" w:lineRule="auto"/>
        <w:ind w:right="0"/>
        <w:jc w:val="left"/>
      </w:pPr>
      <w:r>
        <w:rPr>
          <w:spacing w:val="-4"/>
        </w:rPr>
        <w:t>本上保证每月都有两次不同主题的团辅活动，各系学生都有机会 </w:t>
      </w:r>
      <w:r>
        <w:rPr/>
        <w:t>参加，活动的影响力和渗透力不断扩大。</w:t>
      </w:r>
    </w:p>
    <w:p>
      <w:pPr>
        <w:pStyle w:val="BodyText"/>
        <w:spacing w:line="381" w:lineRule="auto" w:before="67"/>
        <w:ind w:right="201" w:firstLine="600"/>
        <w:jc w:val="both"/>
      </w:pPr>
      <w:r>
        <w:rPr>
          <w:spacing w:val="-4"/>
        </w:rPr>
        <w:t>通过以上“特色活动广泛动员、课堂讲座集中介绍、网络平 台分类解疑、个别对象特殊辅导”四位一体的宣传教育方法，使 </w:t>
      </w:r>
      <w:r>
        <w:rPr/>
        <w:t>同学们更好地了解心理健康知识、提升心理健康水平。</w:t>
      </w:r>
    </w:p>
    <w:p>
      <w:pPr>
        <w:spacing w:line="376" w:lineRule="auto" w:before="61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2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）全方位整合心理健康教育资源 </w:t>
      </w:r>
      <w:r>
        <w:rPr>
          <w:rFonts w:ascii="仿宋" w:hAnsi="仿宋" w:cs="仿宋" w:eastAsia="仿宋" w:hint="default"/>
          <w:b/>
          <w:bCs/>
          <w:spacing w:val="-4"/>
          <w:sz w:val="30"/>
          <w:szCs w:val="30"/>
        </w:rPr>
        <w:t>一是专业师资及硬件支撑。</w:t>
      </w:r>
      <w:r>
        <w:rPr>
          <w:rFonts w:ascii="仿宋" w:hAnsi="仿宋" w:cs="仿宋" w:eastAsia="仿宋" w:hint="default"/>
          <w:spacing w:val="-4"/>
          <w:sz w:val="30"/>
          <w:szCs w:val="30"/>
        </w:rPr>
        <w:t>我院配备了优秀的心理健康教育</w:t>
      </w:r>
    </w:p>
    <w:p>
      <w:pPr>
        <w:pStyle w:val="BodyText"/>
        <w:spacing w:line="240" w:lineRule="auto" w:before="67"/>
        <w:ind w:right="0"/>
        <w:jc w:val="left"/>
      </w:pPr>
      <w:r>
        <w:rPr/>
        <w:t>师资队伍，其中专职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名，均获得国家二级心理咨询师资格证，</w:t>
      </w:r>
    </w:p>
    <w:p>
      <w:pPr>
        <w:pStyle w:val="BodyText"/>
        <w:spacing w:line="386" w:lineRule="auto" w:before="223"/>
        <w:ind w:right="187"/>
        <w:jc w:val="left"/>
      </w:pPr>
      <w:r>
        <w:rPr/>
        <w:t>兼职</w:t>
      </w:r>
      <w:r>
        <w:rPr>
          <w:spacing w:val="-66"/>
        </w:rPr>
        <w:t> </w:t>
      </w:r>
      <w:r>
        <w:rPr>
          <w:rFonts w:ascii="仿宋" w:hAnsi="仿宋" w:cs="仿宋" w:eastAsia="仿宋" w:hint="default"/>
        </w:rPr>
        <w:t>7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4"/>
        </w:rPr>
        <w:t>名，均通过国家心理咨询师专业培训获得结业证书或国家 </w:t>
      </w:r>
      <w:r>
        <w:rPr/>
        <w:t>三级心理咨询师证书。</w:t>
      </w:r>
    </w:p>
    <w:p>
      <w:pPr>
        <w:pStyle w:val="BodyText"/>
        <w:spacing w:line="381" w:lineRule="auto" w:before="55"/>
        <w:ind w:right="191" w:firstLine="600"/>
        <w:jc w:val="both"/>
      </w:pPr>
      <w:r>
        <w:rPr/>
        <w:t>学院高度重视对心育中心教师队伍的培养。</w:t>
      </w:r>
      <w:r>
        <w:rPr>
          <w:rFonts w:ascii="仿宋" w:hAnsi="仿宋" w:cs="仿宋" w:eastAsia="仿宋" w:hint="default"/>
        </w:rPr>
        <w:t>7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月陈世英老师 参加了在益阳皇家湖举办的“</w:t>
      </w:r>
      <w:r>
        <w:rPr>
          <w:rFonts w:ascii="仿宋" w:hAnsi="仿宋" w:cs="仿宋" w:eastAsia="仿宋" w:hint="default"/>
        </w:rPr>
        <w:t>2013</w:t>
      </w:r>
      <w:r>
        <w:rPr/>
        <w:t>、</w:t>
      </w:r>
      <w:r>
        <w:rPr>
          <w:rFonts w:ascii="仿宋" w:hAnsi="仿宋" w:cs="仿宋" w:eastAsia="仿宋" w:hint="default"/>
        </w:rPr>
        <w:t>2014 </w:t>
      </w:r>
      <w:r>
        <w:rPr/>
        <w:t>年湖南省高校心理健 </w:t>
      </w:r>
      <w:r>
        <w:rPr>
          <w:spacing w:val="-10"/>
          <w:w w:val="100"/>
        </w:rPr>
        <w:t>康教育骨干教师实践教学培训”；</w:t>
      </w:r>
      <w:r>
        <w:rPr>
          <w:rFonts w:ascii="仿宋" w:hAnsi="仿宋" w:cs="仿宋" w:eastAsia="仿宋" w:hint="default"/>
          <w:spacing w:val="-10"/>
          <w:w w:val="100"/>
        </w:rPr>
        <w:t>10</w:t>
      </w:r>
      <w:r>
        <w:rPr>
          <w:rFonts w:ascii="仿宋" w:hAnsi="仿宋" w:cs="仿宋" w:eastAsia="仿宋" w:hint="default"/>
          <w:spacing w:val="-75"/>
          <w:w w:val="100"/>
        </w:rPr>
        <w:t> </w:t>
      </w:r>
      <w:r>
        <w:rPr>
          <w:w w:val="100"/>
        </w:rPr>
        <w:t>月辜梅玲老师参加了由中国 </w:t>
      </w:r>
      <w:r>
        <w:rPr>
          <w:spacing w:val="-4"/>
        </w:rPr>
        <w:t>心理卫生协会大学生心理咨询专业委员会举办的“焦点解决短期 </w:t>
      </w:r>
      <w:r>
        <w:rPr>
          <w:spacing w:val="-4"/>
        </w:rPr>
      </w:r>
      <w:r>
        <w:rPr>
          <w:spacing w:val="-6"/>
          <w:w w:val="100"/>
        </w:rPr>
        <w:t>心理咨询技术在学生工作（辅导员）中的运用培训班”；</w:t>
      </w:r>
      <w:r>
        <w:rPr>
          <w:rFonts w:ascii="仿宋" w:hAnsi="仿宋" w:cs="仿宋" w:eastAsia="仿宋" w:hint="default"/>
          <w:spacing w:val="-6"/>
          <w:w w:val="100"/>
        </w:rPr>
        <w:t>11</w:t>
      </w:r>
      <w:r>
        <w:rPr>
          <w:rFonts w:ascii="仿宋" w:hAnsi="仿宋" w:cs="仿宋" w:eastAsia="仿宋" w:hint="default"/>
          <w:spacing w:val="-69"/>
          <w:w w:val="100"/>
        </w:rPr>
        <w:t> </w:t>
      </w:r>
      <w:r>
        <w:rPr>
          <w:w w:val="100"/>
        </w:rPr>
        <w:t>月周 </w:t>
      </w:r>
      <w:r>
        <w:rPr>
          <w:spacing w:val="7"/>
        </w:rPr>
        <w:t>柳叶老师参加了湖南省心理卫生协会大学生心理咨询专业委员 </w:t>
      </w:r>
      <w:r>
        <w:rPr>
          <w:spacing w:val="7"/>
        </w:rPr>
      </w:r>
      <w:r>
        <w:rPr/>
        <w:t>会第十一届学术年会；</w:t>
      </w:r>
      <w:r>
        <w:rPr>
          <w:rFonts w:ascii="仿宋" w:hAnsi="仿宋" w:cs="仿宋" w:eastAsia="仿宋" w:hint="default"/>
        </w:rPr>
        <w:t>12 </w:t>
      </w:r>
      <w:r>
        <w:rPr/>
        <w:t>月卢璇老师参加了在岳阳举办的湖南 </w:t>
      </w:r>
      <w:r>
        <w:rPr>
          <w:spacing w:val="-4"/>
        </w:rPr>
        <w:t>省高校大学生心理健康教育研究会第十届年会。心育中心教师凭 </w:t>
      </w:r>
      <w:r>
        <w:rPr>
          <w:spacing w:val="-4"/>
        </w:rPr>
        <w:t>借扎实的专业功底和虚心求学的态度，在工作实践取得突出成果 的同时，狠抓科研创新。本年度共立项省级、院级课题四项，完 成院级课题结项一项，公开发表论文六篇。此外，三位老师在本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年度学院公开招聘中顺利入围面试，两位老师最终通过考试成为</w:t>
      </w:r>
    </w:p>
    <w:p>
      <w:pPr>
        <w:pStyle w:val="BodyText"/>
        <w:spacing w:line="381" w:lineRule="auto"/>
        <w:ind w:right="201"/>
        <w:jc w:val="both"/>
      </w:pPr>
      <w:r>
        <w:rPr>
          <w:spacing w:val="-4"/>
        </w:rPr>
        <w:t>正式编制教职工，这使心育中心教师队伍更加稳定。本年度心育 </w:t>
      </w:r>
      <w:r>
        <w:rPr>
          <w:spacing w:val="-4"/>
          <w:w w:val="100"/>
        </w:rPr>
        <w:t>中心再次荣获“湖南省高校心理健康教育先进单位”，卢璇、陈</w:t>
      </w:r>
      <w:r>
        <w:rPr>
          <w:w w:val="100"/>
        </w:rPr>
        <w:t> </w:t>
      </w:r>
      <w:r>
        <w:rPr>
          <w:w w:val="100"/>
        </w:rPr>
      </w:r>
      <w:r>
        <w:rPr>
          <w:spacing w:val="-6"/>
          <w:w w:val="100"/>
        </w:rPr>
        <w:t>世英两位老师被评为“湖南省高校心理健康教育先进个人”。</w:t>
      </w:r>
    </w:p>
    <w:p>
      <w:pPr>
        <w:pStyle w:val="BodyText"/>
        <w:spacing w:line="381" w:lineRule="auto" w:before="46"/>
        <w:ind w:right="114" w:firstLine="600"/>
        <w:jc w:val="both"/>
      </w:pPr>
      <w:r>
        <w:rPr>
          <w:spacing w:val="-4"/>
        </w:rPr>
        <w:t>硬件方面，我院按省合格心理咨询室建设项目标准建成了包 括预约等候室、个体咨询室、心理阅览室、团体辅导室、心理测 评室、沙盘游戏室、音乐放松室、心理宣泄室在内的一体化心理 </w:t>
      </w:r>
      <w:r>
        <w:rPr>
          <w:spacing w:val="-1"/>
        </w:rPr>
        <w:t>功能室。此外，本年度秋季学期我院已部分搬迁至松雅新校区，</w:t>
      </w:r>
      <w:r>
        <w:rPr/>
        <w:t> </w:t>
      </w:r>
      <w:r>
        <w:rPr/>
      </w:r>
      <w:r>
        <w:rPr>
          <w:spacing w:val="7"/>
        </w:rPr>
        <w:t>新校区各心理功能室将严格对照省合格心理咨询室的优秀标准 </w:t>
      </w:r>
      <w:r>
        <w:rPr>
          <w:spacing w:val="7"/>
        </w:rPr>
      </w:r>
      <w:r>
        <w:rPr/>
        <w:t>进行筹备建设。</w:t>
      </w:r>
    </w:p>
    <w:p>
      <w:pPr>
        <w:pStyle w:val="BodyText"/>
        <w:spacing w:line="381" w:lineRule="auto" w:before="61"/>
        <w:ind w:right="111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二是加强成长辅导室建设。</w:t>
      </w:r>
      <w:r>
        <w:rPr>
          <w:spacing w:val="-4"/>
        </w:rPr>
        <w:t>本年度我院两个特色成长辅导室 项目建设得到有效推进。成长辅导室建设旨在整合校院二级教育 资源，构建全员覆盖的心理健康教育辅导体系，促进学院和学生 回归到教育的主体地位。目前，利用成长辅导室平台，系部心理 </w:t>
      </w:r>
      <w:r>
        <w:rPr>
          <w:spacing w:val="-3"/>
        </w:rPr>
        <w:t>专干、辅导员、班主任、专业教师、学生朋辈辅导员、心理委员 </w:t>
      </w:r>
      <w:r>
        <w:rPr>
          <w:spacing w:val="-3"/>
        </w:rPr>
      </w:r>
      <w:r>
        <w:rPr>
          <w:spacing w:val="-4"/>
        </w:rPr>
        <w:t>以及寝室长等力量得到有机结合，逐步形成了校院两级心理健康 </w:t>
      </w:r>
      <w:r>
        <w:rPr>
          <w:spacing w:val="-4"/>
        </w:rPr>
        <w:t>教育体系分工合作、协同互补的有效机制；成长辅导内容覆盖德 </w:t>
      </w:r>
      <w:r>
        <w:rPr/>
        <w:t>育素质提升、学业发展、人际交往、生活适应、职业生涯规划、 危机应对及朋辈互助等多个模块。</w:t>
      </w:r>
    </w:p>
    <w:p>
      <w:pPr>
        <w:pStyle w:val="BodyText"/>
        <w:spacing w:line="386" w:lineRule="auto" w:before="46"/>
        <w:ind w:right="188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三是强力推进朋辈队伍培养。</w:t>
      </w:r>
      <w:r>
        <w:rPr>
          <w:spacing w:val="-4"/>
        </w:rPr>
        <w:t>心育中心针对各校区老生心理 委员及心协骨干干部开展了动员大会及业务培训，针对各校区新 </w:t>
      </w:r>
      <w:r>
        <w:rPr>
          <w:spacing w:val="7"/>
        </w:rPr>
        <w:t>生心协成员以及寝室长和各班心理委员开设了朋辈心理咨询员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培训课程。为了提高朋辈咨询员的业务水准，今年心育中心进一</w:t>
      </w:r>
    </w:p>
    <w:p>
      <w:pPr>
        <w:pStyle w:val="BodyText"/>
        <w:spacing w:line="381" w:lineRule="auto"/>
        <w:ind w:right="269"/>
        <w:jc w:val="both"/>
      </w:pPr>
      <w:r>
        <w:rPr>
          <w:spacing w:val="7"/>
        </w:rPr>
        <w:t>步加强了朋辈培训课程的难度和深度。培训内容覆盖了理论学 </w:t>
      </w:r>
      <w:r>
        <w:rPr>
          <w:spacing w:val="-4"/>
        </w:rPr>
        <w:t>习、团体辅导、案例讨论、个人成长等多个模块，旨在提高朋辈 </w:t>
      </w:r>
      <w:r>
        <w:rPr>
          <w:spacing w:val="-4"/>
        </w:rPr>
        <w:t>培训含金量，促进朋辈队伍发挥出更积极的作用。本年度全院累 </w:t>
      </w:r>
      <w:r>
        <w:rPr/>
        <w:t>计有</w:t>
      </w:r>
      <w:r>
        <w:rPr>
          <w:spacing w:val="-69"/>
        </w:rPr>
        <w:t> </w:t>
      </w:r>
      <w:r>
        <w:rPr>
          <w:rFonts w:ascii="仿宋" w:hAnsi="仿宋" w:cs="仿宋" w:eastAsia="仿宋" w:hint="default"/>
        </w:rPr>
        <w:t>300</w:t>
      </w:r>
      <w:r>
        <w:rPr>
          <w:rFonts w:ascii="仿宋" w:hAnsi="仿宋" w:cs="仿宋" w:eastAsia="仿宋" w:hint="default"/>
          <w:spacing w:val="-68"/>
        </w:rPr>
        <w:t> </w:t>
      </w:r>
      <w:r>
        <w:rPr>
          <w:spacing w:val="-4"/>
        </w:rPr>
        <w:t>余名学生接受培训并通过结业考试，获得了朋辈心理咨 </w:t>
      </w:r>
      <w:r>
        <w:rPr/>
        <w:t>询员结业证书。</w:t>
      </w:r>
    </w:p>
    <w:p>
      <w:pPr>
        <w:pStyle w:val="BodyText"/>
        <w:spacing w:line="381" w:lineRule="auto" w:before="61"/>
        <w:ind w:right="106" w:firstLine="600"/>
        <w:jc w:val="left"/>
      </w:pPr>
      <w:r>
        <w:rPr>
          <w:rFonts w:ascii="仿宋" w:hAnsi="仿宋" w:cs="仿宋" w:eastAsia="仿宋" w:hint="default"/>
          <w:b/>
          <w:bCs/>
          <w:spacing w:val="-4"/>
          <w:w w:val="99"/>
        </w:rPr>
        <w:t>四是充分发挥学生心理社团优势。</w:t>
      </w:r>
      <w:r>
        <w:rPr>
          <w:spacing w:val="-4"/>
          <w:w w:val="99"/>
        </w:rPr>
        <w:t>我院心理协会由广大爱好</w:t>
      </w:r>
      <w:r>
        <w:rPr>
          <w:w w:val="99"/>
        </w:rPr>
        <w:t> </w:t>
      </w:r>
      <w:r>
        <w:rPr>
          <w:spacing w:val="-8"/>
        </w:rPr>
        <w:t>心理知识、热衷公益实践活动的学生组成，是集学术性、群众性、 </w:t>
      </w:r>
      <w:r>
        <w:rPr>
          <w:spacing w:val="-8"/>
        </w:rPr>
      </w:r>
      <w:r>
        <w:rPr>
          <w:spacing w:val="-4"/>
        </w:rPr>
        <w:t>自主性于一体的校级学生社团。近年来，心协组织机构设置、相 </w:t>
      </w:r>
      <w:r>
        <w:rPr>
          <w:spacing w:val="-4"/>
        </w:rPr>
        <w:t>关制度建设及活动开展均日益成熟。上半年，心协协助策划和组 </w:t>
      </w:r>
      <w:r>
        <w:rPr/>
        <w:t>织举办了“</w:t>
      </w:r>
      <w:r>
        <w:rPr>
          <w:rFonts w:ascii="仿宋" w:hAnsi="仿宋" w:cs="仿宋" w:eastAsia="仿宋" w:hint="default"/>
        </w:rPr>
        <w:t>525</w:t>
      </w:r>
      <w:r>
        <w:rPr/>
        <w:t>”心理健康月系列活动；下半年，心协招新、干 </w:t>
      </w:r>
      <w:r>
        <w:rPr>
          <w:spacing w:val="-4"/>
        </w:rPr>
        <w:t>部竞选、换届表彰等工作也顺利完成。在往年基础上，心协还加 </w:t>
      </w:r>
      <w:r>
        <w:rPr>
          <w:spacing w:val="-4"/>
        </w:rPr>
      </w:r>
      <w:r>
        <w:rPr>
          <w:spacing w:val="7"/>
        </w:rPr>
        <w:t>强了与校内其他社团的合作，增加了与长沙其他高校心协的交 </w:t>
      </w:r>
      <w:r>
        <w:rPr>
          <w:spacing w:val="7"/>
        </w:rPr>
      </w:r>
      <w:r>
        <w:rPr>
          <w:spacing w:val="-4"/>
        </w:rPr>
        <w:t>流，举行了多次联谊。我院心协在师生中的口碑日益提升，真正 </w:t>
      </w:r>
      <w:r>
        <w:rPr>
          <w:spacing w:val="-4"/>
        </w:rPr>
        <w:t>成为了帮助学生成长成才的重要平台。本年度我院心理协会再次 </w:t>
      </w:r>
      <w:r>
        <w:rPr/>
        <w:t>被评为省级、院级优秀社团。</w:t>
      </w:r>
    </w:p>
    <w:p>
      <w:pPr>
        <w:pStyle w:val="BodyText"/>
        <w:spacing w:line="381" w:lineRule="auto" w:before="61"/>
        <w:ind w:right="106" w:firstLine="600"/>
        <w:jc w:val="left"/>
      </w:pPr>
      <w:r>
        <w:rPr>
          <w:rFonts w:ascii="仿宋" w:hAnsi="仿宋" w:cs="仿宋" w:eastAsia="仿宋" w:hint="default"/>
          <w:b/>
          <w:bCs/>
          <w:spacing w:val="-4"/>
        </w:rPr>
        <w:t>五是经费保障。</w:t>
      </w:r>
      <w:r>
        <w:rPr>
          <w:spacing w:val="-4"/>
        </w:rPr>
        <w:t>学院为心育中心提供了充足的经费支持，保 障了专项经费的投入和使用。经费主要用于以下四个方面：一是 </w:t>
      </w:r>
      <w:r>
        <w:rPr>
          <w:spacing w:val="-9"/>
          <w:w w:val="100"/>
        </w:rPr>
        <w:t>心理健康教育服务中心的建设，包括硬件和软件设施；二是订阅、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购买关于心理健康教育的书籍、声像资料和电子文件；三是心育 </w:t>
      </w:r>
      <w:r>
        <w:rPr>
          <w:spacing w:val="-4"/>
        </w:rPr>
      </w:r>
      <w:r>
        <w:rPr/>
        <w:t>中心教师参加校外进修培训等学习活动；四是专门活动经费等。 如每年“</w:t>
      </w:r>
      <w:r>
        <w:rPr>
          <w:rFonts w:ascii="仿宋" w:hAnsi="仿宋" w:cs="仿宋" w:eastAsia="仿宋" w:hint="default"/>
        </w:rPr>
        <w:t>525</w:t>
      </w:r>
      <w:r>
        <w:rPr/>
        <w:t>”心理健康月系列大型活动、新生心理普查、心理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协会大型户外素质拓展等，在经费保障下都得以顺利开展，取得</w:t>
      </w:r>
    </w:p>
    <w:p>
      <w:pPr>
        <w:pStyle w:val="BodyText"/>
        <w:spacing w:line="240" w:lineRule="auto"/>
        <w:ind w:right="0"/>
        <w:jc w:val="both"/>
      </w:pPr>
      <w:r>
        <w:rPr/>
        <w:t>了应有成效。</w:t>
      </w:r>
    </w:p>
    <w:p>
      <w:pPr>
        <w:spacing w:line="386" w:lineRule="auto" w:before="223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2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2"/>
          <w:sz w:val="30"/>
          <w:szCs w:val="30"/>
        </w:rPr>
        <w:t>3</w:t>
      </w:r>
      <w:r>
        <w:rPr>
          <w:rFonts w:ascii="仿宋" w:hAnsi="仿宋" w:cs="仿宋" w:eastAsia="仿宋" w:hint="default"/>
          <w:b/>
          <w:bCs/>
          <w:spacing w:val="2"/>
          <w:sz w:val="30"/>
          <w:szCs w:val="30"/>
        </w:rPr>
        <w:t>）革新危机干预机制，构建心理危机“绿色通道” </w:t>
      </w:r>
      <w:r>
        <w:rPr>
          <w:rFonts w:ascii="仿宋" w:hAnsi="仿宋" w:cs="仿宋" w:eastAsia="仿宋" w:hint="default"/>
          <w:spacing w:val="7"/>
          <w:sz w:val="30"/>
          <w:szCs w:val="30"/>
        </w:rPr>
        <w:t>为了更好应对心理危机事件，本年度我院创新危机干预机</w:t>
      </w:r>
    </w:p>
    <w:p>
      <w:pPr>
        <w:pStyle w:val="BodyText"/>
        <w:spacing w:line="381" w:lineRule="auto" w:before="40"/>
        <w:ind w:right="261"/>
        <w:jc w:val="both"/>
      </w:pPr>
      <w:r>
        <w:rPr>
          <w:spacing w:val="-4"/>
          <w:w w:val="100"/>
        </w:rPr>
        <w:t>制，打造了心理危机“绿色通道”，即在学生心理危机的处理过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程中，学校各部门之间、学校与家庭之间、学校与社会之间的密 </w:t>
      </w:r>
      <w:r>
        <w:rPr>
          <w:spacing w:val="-4"/>
        </w:rPr>
        <w:t>切配合、协调运作，以便争取用最短的时间、最经济的办法来处 </w:t>
      </w:r>
      <w:r>
        <w:rPr/>
        <w:t>理学生心理危机。</w:t>
      </w:r>
    </w:p>
    <w:p>
      <w:pPr>
        <w:spacing w:line="376" w:lineRule="auto" w:before="61"/>
        <w:ind w:left="122" w:right="100" w:firstLine="60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4"/>
          <w:sz w:val="30"/>
          <w:szCs w:val="30"/>
        </w:rPr>
        <w:t>第一，开展心理普查，建立学生心理档案。</w:t>
      </w:r>
      <w:r>
        <w:rPr>
          <w:rFonts w:ascii="仿宋" w:hAnsi="仿宋" w:cs="仿宋" w:eastAsia="仿宋" w:hint="default"/>
          <w:spacing w:val="-4"/>
          <w:sz w:val="30"/>
          <w:szCs w:val="30"/>
        </w:rPr>
        <w:t>本学年上学期对 </w:t>
      </w:r>
      <w:r>
        <w:rPr>
          <w:rFonts w:ascii="仿宋" w:hAnsi="仿宋" w:cs="仿宋" w:eastAsia="仿宋" w:hint="default"/>
          <w:sz w:val="30"/>
          <w:szCs w:val="30"/>
        </w:rPr>
        <w:t>2015</w:t>
      </w:r>
      <w:r>
        <w:rPr>
          <w:rFonts w:ascii="仿宋" w:hAnsi="仿宋" w:cs="仿宋" w:eastAsia="仿宋" w:hint="default"/>
          <w:spacing w:val="-78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级中职学生进行心理普查和回访，下学期对</w:t>
      </w:r>
      <w:r>
        <w:rPr>
          <w:rFonts w:ascii="仿宋" w:hAnsi="仿宋" w:cs="仿宋" w:eastAsia="仿宋" w:hint="default"/>
          <w:spacing w:val="-81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2016</w:t>
      </w:r>
      <w:r>
        <w:rPr>
          <w:rFonts w:ascii="仿宋" w:hAnsi="仿宋" w:cs="仿宋" w:eastAsia="仿宋" w:hint="default"/>
          <w:spacing w:val="-78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级高职新</w:t>
      </w:r>
    </w:p>
    <w:p>
      <w:pPr>
        <w:pStyle w:val="BodyText"/>
        <w:spacing w:line="381" w:lineRule="auto" w:before="67"/>
        <w:ind w:right="112"/>
        <w:jc w:val="left"/>
      </w:pPr>
      <w:r>
        <w:rPr>
          <w:spacing w:val="-5"/>
        </w:rPr>
        <w:t>生进行心理普查和回访，全年共普查学生约 </w:t>
      </w:r>
      <w:r>
        <w:rPr>
          <w:rFonts w:ascii="仿宋" w:hAnsi="仿宋" w:cs="仿宋" w:eastAsia="仿宋" w:hint="default"/>
        </w:rPr>
        <w:t>1900 </w:t>
      </w:r>
      <w:r>
        <w:rPr>
          <w:spacing w:val="-22"/>
        </w:rPr>
        <w:t>人。普查以《症 </w:t>
      </w:r>
      <w:r>
        <w:rPr>
          <w:spacing w:val="-9"/>
          <w:w w:val="100"/>
        </w:rPr>
        <w:t>状自评量表》（</w:t>
      </w:r>
      <w:r>
        <w:rPr>
          <w:rFonts w:ascii="仿宋" w:hAnsi="仿宋" w:cs="仿宋" w:eastAsia="仿宋" w:hint="default"/>
          <w:spacing w:val="-9"/>
          <w:w w:val="100"/>
        </w:rPr>
        <w:t>SCL-90</w:t>
      </w:r>
      <w:r>
        <w:rPr>
          <w:spacing w:val="-9"/>
          <w:w w:val="100"/>
        </w:rPr>
        <w:t>）和《艾森克人格问卷》（</w:t>
      </w:r>
      <w:r>
        <w:rPr>
          <w:rFonts w:ascii="仿宋" w:hAnsi="仿宋" w:cs="仿宋" w:eastAsia="仿宋" w:hint="default"/>
          <w:spacing w:val="-9"/>
          <w:w w:val="100"/>
        </w:rPr>
        <w:t>EPQ</w:t>
      </w:r>
      <w:r>
        <w:rPr>
          <w:spacing w:val="-9"/>
          <w:w w:val="100"/>
        </w:rPr>
        <w:t>）作为测试</w:t>
      </w:r>
      <w:r>
        <w:rPr>
          <w:w w:val="100"/>
        </w:rPr>
        <w:t> </w:t>
      </w:r>
      <w:r>
        <w:rPr>
          <w:spacing w:val="-9"/>
          <w:w w:val="100"/>
        </w:rPr>
        <w:t>工具，整个普查过程严格按规范进行，保证了问卷数据的有效性。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通过对测试结果的数据分析处理，心育中心为每位参评学生建立 </w:t>
      </w:r>
      <w:r>
        <w:rPr>
          <w:spacing w:val="-4"/>
        </w:rPr>
      </w:r>
      <w:r>
        <w:rPr/>
        <w:t>了心理健康档案，筛选出回访学生近两百名，重点建档 </w:t>
      </w:r>
      <w:r>
        <w:rPr>
          <w:rFonts w:ascii="仿宋" w:hAnsi="仿宋" w:cs="仿宋" w:eastAsia="仿宋" w:hint="default"/>
        </w:rPr>
        <w:t>86 </w:t>
      </w:r>
      <w:r>
        <w:rPr/>
        <w:t>名并 进行跟踪辅导。</w:t>
      </w:r>
    </w:p>
    <w:p>
      <w:pPr>
        <w:spacing w:line="376" w:lineRule="auto" w:before="61"/>
        <w:ind w:left="122" w:right="100" w:firstLine="60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4"/>
          <w:sz w:val="30"/>
          <w:szCs w:val="30"/>
        </w:rPr>
        <w:t>第二，完善心理危机预警机制。</w:t>
      </w:r>
      <w:r>
        <w:rPr>
          <w:rFonts w:ascii="仿宋" w:hAnsi="仿宋" w:cs="仿宋" w:eastAsia="仿宋" w:hint="default"/>
          <w:spacing w:val="-4"/>
          <w:sz w:val="30"/>
          <w:szCs w:val="30"/>
        </w:rPr>
        <w:t>本年度我院进一步落实《心 </w:t>
      </w:r>
      <w:r>
        <w:rPr>
          <w:rFonts w:ascii="仿宋" w:hAnsi="仿宋" w:cs="仿宋" w:eastAsia="仿宋" w:hint="default"/>
          <w:spacing w:val="-5"/>
          <w:w w:val="100"/>
          <w:sz w:val="30"/>
          <w:szCs w:val="30"/>
        </w:rPr>
        <w:t>理咨询危机预警反馈制度》，巩固由寝室长——班级心理委员—</w:t>
      </w:r>
    </w:p>
    <w:p>
      <w:pPr>
        <w:pStyle w:val="BodyText"/>
        <w:spacing w:line="381" w:lineRule="auto" w:before="67"/>
        <w:ind w:right="174"/>
        <w:jc w:val="both"/>
      </w:pPr>
      <w:r>
        <w:rPr>
          <w:spacing w:val="7"/>
        </w:rPr>
        <w:t>—各系部——心育中心——学院共同构成的五级纵向心理预警 </w:t>
      </w:r>
      <w:r>
        <w:rPr>
          <w:spacing w:val="-1"/>
        </w:rPr>
        <w:t>系统；进一步明确危机事件应急措施一般流程，包括确定对象、</w:t>
      </w:r>
      <w:r>
        <w:rPr/>
        <w:t> </w:t>
      </w:r>
      <w:r>
        <w:rPr/>
      </w:r>
      <w:r>
        <w:rPr>
          <w:spacing w:val="-3"/>
        </w:rPr>
        <w:t>了解情况、及时报告、分析诱因、划分类型、采取措施、跟踪观 </w:t>
      </w:r>
      <w:r>
        <w:rPr>
          <w:spacing w:val="-3"/>
        </w:rPr>
      </w:r>
      <w:r>
        <w:rPr/>
        <w:t>察和后期巩固等。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 w:firstLine="600"/>
        <w:jc w:val="both"/>
      </w:pPr>
      <w:r>
        <w:rPr>
          <w:spacing w:val="-4"/>
        </w:rPr>
        <w:t>今年尤其加强了对各系心理专干及辅导员的相关培训，包括</w:t>
      </w:r>
    </w:p>
    <w:p>
      <w:pPr>
        <w:pStyle w:val="BodyText"/>
        <w:spacing w:line="376" w:lineRule="auto"/>
        <w:ind w:right="100"/>
        <w:jc w:val="left"/>
      </w:pPr>
      <w:r>
        <w:rPr>
          <w:spacing w:val="-4"/>
        </w:rPr>
        <w:t>心理健康教育实务培训、心理普查及回访相关业务培训等，保障 </w:t>
      </w:r>
      <w:r>
        <w:rPr/>
        <w:t>危机干预系统环环相扣，每一层都能在关键时刻发挥作用。</w:t>
      </w:r>
    </w:p>
    <w:p>
      <w:pPr>
        <w:pStyle w:val="BodyText"/>
        <w:spacing w:line="381" w:lineRule="auto" w:before="67"/>
        <w:ind w:right="171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第三，分层分类逐级排查，建立消极因素释放渠道。</w:t>
      </w:r>
      <w:r>
        <w:rPr>
          <w:spacing w:val="-4"/>
        </w:rPr>
        <w:t>本年度 心育中心对全院各年级学生进行了全面摸底排查，不仅只针对新 </w:t>
      </w:r>
      <w:r>
        <w:rPr/>
        <w:t>生，对大二学生、毕业班学生均发放、收集了心理情况摸底表。 在以往做法的基础上，心育中心加强了系部心理安全工作排查， </w:t>
      </w:r>
      <w:r>
        <w:rPr>
          <w:spacing w:val="-4"/>
        </w:rPr>
        <w:t>每月由各系心理专干负责收集各班心理状况晴雨表，汇总整理为 </w:t>
      </w:r>
      <w:r>
        <w:rPr>
          <w:spacing w:val="-4"/>
        </w:rPr>
      </w:r>
      <w:r>
        <w:rPr>
          <w:spacing w:val="7"/>
        </w:rPr>
        <w:t>心理情况月报表上交心育中心，保障心理健康教育工作全面细 </w:t>
      </w:r>
      <w:r>
        <w:rPr>
          <w:spacing w:val="7"/>
        </w:rPr>
      </w:r>
      <w:r>
        <w:rPr/>
        <w:t>致、不留死角。</w:t>
      </w:r>
    </w:p>
    <w:p>
      <w:pPr>
        <w:pStyle w:val="BodyText"/>
        <w:spacing w:line="381" w:lineRule="auto" w:before="61"/>
        <w:ind w:right="112" w:firstLine="600"/>
        <w:jc w:val="right"/>
      </w:pPr>
      <w:r>
        <w:rPr>
          <w:spacing w:val="-4"/>
        </w:rPr>
        <w:t>通过分层分类进行排查，心育中心对需要关注的学生进行跟 踪，重点个别学生召开专题研究讨论会，制订处理方案，通过提 供相应的心理疏导策略为其建立消极因素的释放渠道，避免学生 </w:t>
      </w:r>
      <w:r>
        <w:rPr/>
        <w:t>负面情绪的积压和恶化，有效防范因心理问题而导致不良后果。 </w:t>
      </w:r>
      <w:r>
        <w:rPr>
          <w:spacing w:val="7"/>
        </w:rPr>
        <w:t>以上工作的开展有效巩固了我院的心理健康教育工作的安 </w:t>
      </w:r>
      <w:r>
        <w:rPr>
          <w:spacing w:val="7"/>
        </w:rPr>
      </w:r>
      <w:r>
        <w:rPr>
          <w:spacing w:val="-4"/>
        </w:rPr>
        <w:t>全防线，保障了自心育中心成立以来的近八年，学院均未出现因 </w:t>
      </w:r>
      <w:r>
        <w:rPr>
          <w:spacing w:val="-4"/>
        </w:rPr>
      </w:r>
      <w:r>
        <w:rPr>
          <w:spacing w:val="-9"/>
          <w:w w:val="100"/>
        </w:rPr>
        <w:t>心理问题引发的重大安全事故，真正做到了及早预防、及时疏导、</w:t>
      </w:r>
    </w:p>
    <w:p>
      <w:pPr>
        <w:spacing w:line="381" w:lineRule="auto" w:before="46"/>
        <w:ind w:left="723" w:right="862" w:hanging="601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sz w:val="30"/>
          <w:szCs w:val="30"/>
        </w:rPr>
        <w:t>有效干预、快速控制，促进了学生健康成长。 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3.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搭建困难资助平台，让阳光铺满学生成长路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学院完善贫困生助学体制，从实际需要出发，采取有效</w:t>
      </w:r>
    </w:p>
    <w:p>
      <w:pPr>
        <w:pStyle w:val="BodyText"/>
        <w:spacing w:line="386" w:lineRule="auto" w:before="61"/>
        <w:ind w:right="100"/>
        <w:jc w:val="left"/>
      </w:pPr>
      <w:r>
        <w:rPr>
          <w:spacing w:val="-4"/>
        </w:rPr>
        <w:t>措施，不断完善资助体系，从物质上解决贫困生的基本生活 问题，并不断完善</w:t>
      </w:r>
      <w:r>
        <w:rPr>
          <w:rFonts w:ascii="Times New Roman" w:hAnsi="Times New Roman" w:cs="Times New Roman" w:eastAsia="Times New Roman" w:hint="default"/>
          <w:spacing w:val="-4"/>
        </w:rPr>
        <w:t>“</w:t>
      </w:r>
      <w:r>
        <w:rPr>
          <w:spacing w:val="-4"/>
        </w:rPr>
        <w:t>奖、贷、助、补、减、免、缓</w:t>
      </w:r>
      <w:r>
        <w:rPr>
          <w:rFonts w:ascii="Times New Roman" w:hAnsi="Times New Roman" w:cs="Times New Roman" w:eastAsia="Times New Roman" w:hint="default"/>
          <w:spacing w:val="-4"/>
        </w:rPr>
        <w:t>”</w:t>
      </w:r>
      <w:r>
        <w:rPr>
          <w:spacing w:val="-4"/>
        </w:rPr>
        <w:t>等助困制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度和措施，在竞争机制的框架下进一步扩大对贫困生的奖学</w:t>
      </w:r>
    </w:p>
    <w:p>
      <w:pPr>
        <w:pStyle w:val="BodyText"/>
        <w:spacing w:line="381" w:lineRule="auto"/>
        <w:ind w:right="614"/>
        <w:jc w:val="both"/>
      </w:pPr>
      <w:r>
        <w:rPr>
          <w:spacing w:val="-4"/>
        </w:rPr>
        <w:t>金覆盖面，加大奖学金力度；探索设立专门用于奖励优秀贫 困生的奖学金，使其通过勤奋学习获取除国家、省政府资助 外较高额度的奖学金。积极争取社会多方面的支持，充分发 挥政府和学校主渠道作用的同时，动员社会团体和个人捐款 </w:t>
      </w:r>
      <w:r>
        <w:rPr>
          <w:spacing w:val="-3"/>
        </w:rPr>
        <w:t>资助贫困生，开展对贫困生的</w:t>
      </w:r>
      <w:r>
        <w:rPr>
          <w:rFonts w:ascii="Times New Roman" w:hAnsi="Times New Roman" w:cs="Times New Roman" w:eastAsia="Times New Roman" w:hint="default"/>
          <w:spacing w:val="-3"/>
        </w:rPr>
        <w:t>“</w:t>
      </w:r>
      <w:r>
        <w:rPr>
          <w:spacing w:val="-3"/>
        </w:rPr>
        <w:t>一帮一</w:t>
      </w:r>
      <w:r>
        <w:rPr>
          <w:rFonts w:ascii="Times New Roman" w:hAnsi="Times New Roman" w:cs="Times New Roman" w:eastAsia="Times New Roman" w:hint="default"/>
          <w:spacing w:val="-3"/>
        </w:rPr>
        <w:t>”</w:t>
      </w:r>
      <w:r>
        <w:rPr>
          <w:spacing w:val="-3"/>
        </w:rPr>
        <w:t>活动。动员社会各界 </w:t>
      </w:r>
      <w:r>
        <w:rPr>
          <w:spacing w:val="-5"/>
        </w:rPr>
        <w:t>力量，提供更多的勤工俭学岗位。其次，我院开展了“感恩 </w:t>
      </w:r>
      <w:r>
        <w:rPr>
          <w:spacing w:val="-5"/>
        </w:rPr>
        <w:t>资助、诚信自强”等一系列讲座，帮助同学们增强诚信、感 恩意识，营造明礼诚信、自立自强、知恩图报、文明和谐的 </w:t>
      </w:r>
      <w:r>
        <w:rPr>
          <w:spacing w:val="-4"/>
        </w:rPr>
        <w:t>良好氛围；开展了寻访“中国大学生自强之星”感恩资助推 </w:t>
      </w:r>
      <w:r>
        <w:rPr>
          <w:spacing w:val="-4"/>
        </w:rPr>
      </w:r>
      <w:r>
        <w:rPr>
          <w:spacing w:val="7"/>
        </w:rPr>
        <w:t>选活动，通过对家庭经济困难且独立自强的大学生进行寻 </w:t>
      </w:r>
      <w:r>
        <w:rPr>
          <w:spacing w:val="7"/>
        </w:rPr>
      </w:r>
      <w:r>
        <w:rPr>
          <w:spacing w:val="-4"/>
        </w:rPr>
        <w:t>访、奖励与宣传，为当代大学生树立可亲、可敬、可信、可 </w:t>
      </w:r>
      <w:r>
        <w:rPr>
          <w:spacing w:val="-4"/>
        </w:rPr>
      </w:r>
      <w:r>
        <w:rPr>
          <w:spacing w:val="7"/>
        </w:rPr>
        <w:t>学的时代榜样。尤其是对我院的优秀贫困生进行奖励与宣 </w:t>
      </w:r>
      <w:r>
        <w:rPr>
          <w:spacing w:val="7"/>
        </w:rPr>
      </w:r>
      <w:r>
        <w:rPr>
          <w:spacing w:val="-4"/>
        </w:rPr>
        <w:t>传，引导我院学生积极向上，以积极进取、乐观向上的态度 </w:t>
      </w:r>
      <w:r>
        <w:rPr>
          <w:spacing w:val="-4"/>
        </w:rPr>
        <w:t>去对待人生，勇敢地面对挑战。同时，加强艰苦奋斗的优良 </w:t>
      </w:r>
      <w:r>
        <w:rPr/>
        <w:t>传统教育，引导他们正确消费，倡导勤俭节约的良好风气， </w:t>
      </w:r>
      <w:r>
        <w:rPr/>
      </w:r>
      <w:r>
        <w:rPr>
          <w:spacing w:val="-4"/>
        </w:rPr>
        <w:t>自觉抵制拜金主义的影响，通过树立和宣传逆境成才的典型 </w:t>
      </w:r>
      <w:r>
        <w:rPr>
          <w:spacing w:val="-4"/>
        </w:rPr>
        <w:t>来激励贫困生，帮助其树立信心与责任意识，激发他们的热 </w:t>
      </w:r>
      <w:r>
        <w:rPr/>
        <w:t>情和勇气，学好本领，坚定报效祖国的信心和决心。</w:t>
      </w:r>
    </w:p>
    <w:p>
      <w:pPr>
        <w:pStyle w:val="BodyText"/>
        <w:spacing w:line="386" w:lineRule="auto" w:before="46"/>
        <w:ind w:right="704" w:firstLine="600"/>
        <w:jc w:val="both"/>
      </w:pPr>
      <w:r>
        <w:rPr>
          <w:rFonts w:ascii="仿宋" w:hAnsi="仿宋" w:cs="仿宋" w:eastAsia="仿宋" w:hint="default"/>
          <w:spacing w:val="-4"/>
        </w:rPr>
        <w:t>2016</w:t>
      </w:r>
      <w:r>
        <w:rPr>
          <w:spacing w:val="-4"/>
        </w:rPr>
        <w:t>年，全院共有</w:t>
      </w:r>
      <w:r>
        <w:rPr>
          <w:rFonts w:ascii="仿宋" w:hAnsi="仿宋" w:cs="仿宋" w:eastAsia="仿宋" w:hint="default"/>
          <w:spacing w:val="-4"/>
        </w:rPr>
        <w:t>2422</w:t>
      </w:r>
      <w:r>
        <w:rPr>
          <w:spacing w:val="-4"/>
        </w:rPr>
        <w:t>人次学生获得各类奖助学金和资 助，受益面约占在校学生总数的</w:t>
      </w:r>
      <w:r>
        <w:rPr>
          <w:rFonts w:ascii="仿宋" w:hAnsi="仿宋" w:cs="仿宋" w:eastAsia="仿宋" w:hint="default"/>
          <w:spacing w:val="-4"/>
        </w:rPr>
        <w:t>53.8%</w:t>
      </w:r>
      <w:r>
        <w:rPr>
          <w:spacing w:val="-4"/>
        </w:rPr>
        <w:t>。有</w:t>
      </w:r>
      <w:r>
        <w:rPr>
          <w:rFonts w:ascii="仿宋" w:hAnsi="仿宋" w:cs="仿宋" w:eastAsia="仿宋" w:hint="default"/>
          <w:spacing w:val="-4"/>
        </w:rPr>
        <w:t>2</w:t>
      </w:r>
      <w:r>
        <w:rPr>
          <w:spacing w:val="-4"/>
        </w:rPr>
        <w:t>名学生获得国家 </w:t>
      </w:r>
      <w:r>
        <w:rPr/>
        <w:t>奖学金；</w:t>
      </w:r>
      <w:r>
        <w:rPr>
          <w:rFonts w:ascii="仿宋" w:hAnsi="仿宋" w:cs="仿宋" w:eastAsia="仿宋" w:hint="default"/>
        </w:rPr>
        <w:t>85</w:t>
      </w:r>
      <w:r>
        <w:rPr/>
        <w:t>名同学获得国家励志奖学金；</w:t>
      </w:r>
      <w:r>
        <w:rPr>
          <w:rFonts w:ascii="仿宋" w:hAnsi="仿宋" w:cs="仿宋" w:eastAsia="仿宋" w:hint="default"/>
        </w:rPr>
        <w:t>171</w:t>
      </w:r>
      <w:r>
        <w:rPr/>
        <w:t>名同学获得学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68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院奖学金；</w:t>
      </w:r>
      <w:r>
        <w:rPr>
          <w:rFonts w:ascii="仿宋" w:hAnsi="仿宋" w:cs="仿宋" w:eastAsia="仿宋" w:hint="default"/>
          <w:spacing w:val="-4"/>
        </w:rPr>
        <w:t>627</w:t>
      </w:r>
      <w:r>
        <w:rPr>
          <w:spacing w:val="-4"/>
        </w:rPr>
        <w:t>名同学获得国家助学金；</w:t>
      </w:r>
      <w:r>
        <w:rPr>
          <w:rFonts w:ascii="仿宋" w:hAnsi="仿宋" w:cs="仿宋" w:eastAsia="仿宋" w:hint="default"/>
          <w:spacing w:val="-4"/>
        </w:rPr>
        <w:t>125</w:t>
      </w:r>
      <w:r>
        <w:rPr>
          <w:spacing w:val="-4"/>
        </w:rPr>
        <w:t>名同学获得“三</w:t>
      </w:r>
    </w:p>
    <w:p>
      <w:pPr>
        <w:pStyle w:val="BodyText"/>
        <w:spacing w:line="379" w:lineRule="auto"/>
        <w:ind w:right="0"/>
        <w:jc w:val="left"/>
      </w:pPr>
      <w:r>
        <w:rPr>
          <w:spacing w:val="-5"/>
        </w:rPr>
        <w:t>好学生”荣誉称号；</w:t>
      </w:r>
      <w:r>
        <w:rPr>
          <w:rFonts w:ascii="仿宋" w:hAnsi="仿宋" w:cs="仿宋" w:eastAsia="仿宋" w:hint="default"/>
          <w:spacing w:val="-5"/>
        </w:rPr>
        <w:t>98</w:t>
      </w:r>
      <w:r>
        <w:rPr>
          <w:spacing w:val="-5"/>
        </w:rPr>
        <w:t>名同学获得“优秀学生干部”荣誉称 </w:t>
      </w:r>
      <w:r>
        <w:rPr>
          <w:spacing w:val="-3"/>
        </w:rPr>
        <w:t>号；</w:t>
      </w:r>
      <w:r>
        <w:rPr>
          <w:rFonts w:ascii="仿宋" w:hAnsi="仿宋" w:cs="仿宋" w:eastAsia="仿宋" w:hint="default"/>
          <w:spacing w:val="-3"/>
        </w:rPr>
        <w:t>30</w:t>
      </w:r>
      <w:r>
        <w:rPr>
          <w:spacing w:val="-3"/>
        </w:rPr>
        <w:t>名同学获“社会工作奖”荣誉称号；</w:t>
      </w:r>
      <w:r>
        <w:rPr>
          <w:rFonts w:ascii="仿宋" w:hAnsi="仿宋" w:cs="仿宋" w:eastAsia="仿宋" w:hint="default"/>
          <w:spacing w:val="-3"/>
        </w:rPr>
        <w:t>10</w:t>
      </w:r>
      <w:r>
        <w:rPr>
          <w:spacing w:val="-3"/>
        </w:rPr>
        <w:t>名同学获“创 </w:t>
      </w:r>
      <w:r>
        <w:rPr>
          <w:spacing w:val="-5"/>
        </w:rPr>
        <w:t>新奖”荣誉称号；</w:t>
      </w:r>
      <w:r>
        <w:rPr>
          <w:rFonts w:ascii="仿宋" w:hAnsi="仿宋" w:cs="仿宋" w:eastAsia="仿宋" w:hint="default"/>
          <w:spacing w:val="-5"/>
        </w:rPr>
        <w:t>9</w:t>
      </w:r>
      <w:r>
        <w:rPr>
          <w:spacing w:val="-5"/>
        </w:rPr>
        <w:t>个班集体获得“先进班集体”荣誉称号； </w:t>
      </w:r>
      <w:r>
        <w:rPr/>
        <w:t>奖、助学金共计发放</w:t>
      </w:r>
      <w:r>
        <w:rPr>
          <w:rFonts w:ascii="仿宋" w:hAnsi="仿宋" w:cs="仿宋" w:eastAsia="仿宋" w:hint="default"/>
        </w:rPr>
        <w:t>232.2</w:t>
      </w:r>
      <w:r>
        <w:rPr/>
        <w:t>万元。</w:t>
      </w:r>
    </w:p>
    <w:p>
      <w:pPr>
        <w:spacing w:line="386" w:lineRule="auto" w:before="64"/>
        <w:ind w:left="723" w:right="107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4"/>
          <w:w w:val="99"/>
          <w:sz w:val="30"/>
          <w:szCs w:val="30"/>
        </w:rPr>
        <w:t>4.</w:t>
      </w:r>
      <w:r>
        <w:rPr>
          <w:rFonts w:ascii="仿宋" w:hAnsi="仿宋" w:cs="仿宋" w:eastAsia="仿宋" w:hint="default"/>
          <w:b/>
          <w:bCs/>
          <w:spacing w:val="-4"/>
          <w:w w:val="99"/>
          <w:sz w:val="30"/>
          <w:szCs w:val="30"/>
        </w:rPr>
        <w:t>搭建就业助推平台，为学生最大限度就业开设直通车</w:t>
      </w:r>
      <w:r>
        <w:rPr>
          <w:rFonts w:ascii="仿宋" w:hAnsi="仿宋" w:cs="仿宋" w:eastAsia="仿宋" w:hint="default"/>
          <w:b/>
          <w:bCs/>
          <w:w w:val="99"/>
          <w:sz w:val="30"/>
          <w:szCs w:val="30"/>
        </w:rPr>
        <w:t> </w:t>
      </w:r>
      <w:r>
        <w:rPr>
          <w:rFonts w:ascii="仿宋" w:hAnsi="仿宋" w:cs="仿宋" w:eastAsia="仿宋" w:hint="default"/>
          <w:b/>
          <w:bCs/>
          <w:w w:val="99"/>
          <w:sz w:val="30"/>
          <w:szCs w:val="30"/>
        </w:rPr>
      </w:r>
      <w:r>
        <w:rPr>
          <w:rFonts w:ascii="仿宋" w:hAnsi="仿宋" w:cs="仿宋" w:eastAsia="仿宋" w:hint="default"/>
          <w:sz w:val="30"/>
          <w:szCs w:val="30"/>
        </w:rPr>
        <w:t>学院加强对毕业生就业工作的领导，明确目标，落实责任，</w:t>
      </w:r>
    </w:p>
    <w:p>
      <w:pPr>
        <w:pStyle w:val="BodyText"/>
        <w:spacing w:line="369" w:lineRule="auto" w:before="40"/>
        <w:ind w:right="142"/>
        <w:jc w:val="both"/>
      </w:pPr>
      <w:r>
        <w:rPr/>
        <w:t>实施</w:t>
      </w:r>
      <w:r>
        <w:rPr>
          <w:rFonts w:ascii="Times New Roman" w:hAnsi="Times New Roman" w:cs="Times New Roman" w:eastAsia="Times New Roman" w:hint="default"/>
        </w:rPr>
        <w:t>“</w:t>
      </w:r>
      <w:r>
        <w:rPr/>
        <w:t>一把手工程</w:t>
      </w:r>
      <w:r>
        <w:rPr>
          <w:rFonts w:ascii="Times New Roman" w:hAnsi="Times New Roman" w:cs="Times New Roman" w:eastAsia="Times New Roman" w:hint="default"/>
        </w:rPr>
        <w:t>”</w:t>
      </w:r>
      <w:r>
        <w:rPr/>
        <w:t>，实行一把手负责制，切实落实目标责任制， </w:t>
      </w:r>
      <w:r>
        <w:rPr>
          <w:spacing w:val="-4"/>
        </w:rPr>
        <w:t>加强统筹和协调力度，真正把毕业生就业工作纳入突出重要的议 </w:t>
      </w:r>
      <w:r>
        <w:rPr>
          <w:spacing w:val="-4"/>
        </w:rPr>
      </w:r>
      <w:r>
        <w:rPr/>
        <w:t>事日程。</w:t>
      </w:r>
    </w:p>
    <w:p>
      <w:pPr>
        <w:spacing w:line="386" w:lineRule="auto" w:before="76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）确保就业工作必需的人员和经费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引导全校上下树立以社会需求和就业为导向的办学理念，及</w:t>
      </w:r>
    </w:p>
    <w:p>
      <w:pPr>
        <w:pStyle w:val="BodyText"/>
        <w:spacing w:line="381" w:lineRule="auto" w:before="40"/>
        <w:ind w:right="111"/>
        <w:jc w:val="both"/>
      </w:pPr>
      <w:r>
        <w:rPr/>
        <w:t>时调整学科专业结构，深化教育教学改革，努力提高教育质量， </w:t>
      </w:r>
      <w:r>
        <w:rPr>
          <w:spacing w:val="-4"/>
        </w:rPr>
        <w:t>通过抓培养促就业，抓就业促招生，实现三者良性循环，推进学 </w:t>
      </w:r>
      <w:r>
        <w:rPr>
          <w:spacing w:val="-4"/>
        </w:rPr>
      </w:r>
      <w:r>
        <w:rPr/>
        <w:t>校工作全面发展。</w:t>
      </w:r>
    </w:p>
    <w:p>
      <w:pPr>
        <w:spacing w:line="386" w:lineRule="auto" w:before="61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2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）建立专业化的毕业生就业指导和服务体系 </w:t>
      </w:r>
      <w:r>
        <w:rPr>
          <w:rFonts w:ascii="仿宋" w:hAnsi="仿宋" w:cs="仿宋" w:eastAsia="仿宋" w:hint="default"/>
          <w:spacing w:val="7"/>
          <w:sz w:val="30"/>
          <w:szCs w:val="30"/>
        </w:rPr>
        <w:t>根据新形势下的毕业生就业工作特点和要求，不断加大投</w:t>
      </w:r>
    </w:p>
    <w:p>
      <w:pPr>
        <w:pStyle w:val="BodyText"/>
        <w:spacing w:line="381" w:lineRule="auto" w:before="40"/>
        <w:ind w:right="186"/>
        <w:jc w:val="both"/>
      </w:pPr>
      <w:r>
        <w:rPr>
          <w:spacing w:val="-3"/>
        </w:rPr>
        <w:t>入，调整、充实机构，强化服务意识，健全服务体系，充分利用 </w:t>
      </w:r>
      <w:r>
        <w:rPr>
          <w:spacing w:val="-4"/>
        </w:rPr>
        <w:t>计算机和网络技术开拓毕业生就业市场，实现毕业生就业指导和 </w:t>
      </w:r>
      <w:r>
        <w:rPr>
          <w:spacing w:val="-4"/>
        </w:rPr>
      </w:r>
      <w:r>
        <w:rPr/>
        <w:t>就业水平的全面提高。</w:t>
      </w:r>
    </w:p>
    <w:p>
      <w:pPr>
        <w:spacing w:line="386" w:lineRule="auto" w:before="61"/>
        <w:ind w:left="122" w:right="0" w:firstLine="60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4"/>
          <w:w w:val="99"/>
          <w:sz w:val="30"/>
          <w:szCs w:val="30"/>
        </w:rPr>
        <w:t>一是对学生进行职业性咨询服务。</w:t>
      </w:r>
      <w:r>
        <w:rPr>
          <w:rFonts w:ascii="仿宋" w:hAnsi="仿宋" w:cs="仿宋" w:eastAsia="仿宋" w:hint="default"/>
          <w:spacing w:val="-4"/>
          <w:w w:val="99"/>
          <w:sz w:val="30"/>
          <w:szCs w:val="30"/>
        </w:rPr>
        <w:t>就业指导工作人员运用心</w:t>
      </w:r>
      <w:r>
        <w:rPr>
          <w:rFonts w:ascii="仿宋" w:hAnsi="仿宋" w:cs="仿宋" w:eastAsia="仿宋" w:hint="default"/>
          <w:w w:val="99"/>
          <w:sz w:val="30"/>
          <w:szCs w:val="30"/>
        </w:rPr>
        <w:t> </w:t>
      </w:r>
      <w:r>
        <w:rPr>
          <w:rFonts w:ascii="仿宋" w:hAnsi="仿宋" w:cs="仿宋" w:eastAsia="仿宋" w:hint="default"/>
          <w:spacing w:val="7"/>
          <w:sz w:val="30"/>
          <w:szCs w:val="30"/>
        </w:rPr>
        <w:t>理学的知识，通过心理测试的办法对毕业生进行性格特征与气</w:t>
      </w:r>
    </w:p>
    <w:p>
      <w:pPr>
        <w:spacing w:after="0" w:line="386" w:lineRule="auto"/>
        <w:jc w:val="left"/>
        <w:rPr>
          <w:rFonts w:ascii="仿宋" w:hAnsi="仿宋" w:cs="仿宋" w:eastAsia="仿宋" w:hint="default"/>
          <w:sz w:val="30"/>
          <w:szCs w:val="30"/>
        </w:rPr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质，能力类型等测验，帮助学生认识自己的个性特点，介绍职业</w:t>
      </w:r>
    </w:p>
    <w:p>
      <w:pPr>
        <w:pStyle w:val="BodyText"/>
        <w:spacing w:line="381" w:lineRule="auto"/>
        <w:ind w:right="121"/>
        <w:jc w:val="both"/>
      </w:pPr>
      <w:r>
        <w:rPr>
          <w:spacing w:val="-4"/>
        </w:rPr>
        <w:t>知识，加深学生对职业的理解，帮助学生进行就业定位分析，寻 找适合自己个性特点的职业，使学生在学业、职业和自己三方面 </w:t>
      </w:r>
      <w:r>
        <w:rPr/>
        <w:t>得以合理匹配，以获得最佳的人生定位。</w:t>
      </w:r>
    </w:p>
    <w:p>
      <w:pPr>
        <w:pStyle w:val="BodyText"/>
        <w:spacing w:line="381" w:lineRule="auto" w:before="46"/>
        <w:ind w:right="109" w:firstLine="600"/>
        <w:jc w:val="both"/>
      </w:pPr>
      <w:r>
        <w:rPr>
          <w:rFonts w:ascii="仿宋" w:hAnsi="仿宋" w:cs="仿宋" w:eastAsia="仿宋" w:hint="default"/>
          <w:b/>
          <w:bCs/>
          <w:spacing w:val="-4"/>
          <w:w w:val="99"/>
        </w:rPr>
        <w:t>二是建立以学校为主体的毕业生就业市场。</w:t>
      </w:r>
      <w:r>
        <w:rPr>
          <w:spacing w:val="-4"/>
          <w:w w:val="99"/>
        </w:rPr>
        <w:t>学院通过举办供</w:t>
      </w:r>
      <w:r>
        <w:rPr>
          <w:w w:val="99"/>
        </w:rPr>
        <w:t> </w:t>
      </w:r>
      <w:r>
        <w:rPr>
          <w:w w:val="99"/>
        </w:rPr>
      </w:r>
      <w:r>
        <w:rPr>
          <w:spacing w:val="-4"/>
        </w:rPr>
        <w:t>需洽谈会、人才交流会、校园招聘会等活动，以充分发挥学校在 </w:t>
      </w:r>
      <w:r>
        <w:rPr>
          <w:spacing w:val="-4"/>
        </w:rPr>
        <w:t>毕业生资源配置中的主体性作用，一级市场作用。此外，还经常 组织毕业生就业指导人员进行集中培训、学习，把必要的心理学 知识、现代科学知识和就业形势、产业结构变化及宏观经济发展 </w:t>
      </w:r>
      <w:r>
        <w:rPr/>
        <w:t>趋势等作为培训与学习内容，从而提高队伍的水平。</w:t>
      </w:r>
    </w:p>
    <w:p>
      <w:pPr>
        <w:pStyle w:val="BodyText"/>
        <w:spacing w:line="381" w:lineRule="auto" w:before="61"/>
        <w:ind w:right="109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三是提供就业信息，完善毕业生就业的网络化。</w:t>
      </w:r>
      <w:r>
        <w:rPr>
          <w:spacing w:val="-4"/>
        </w:rPr>
        <w:t>建立毕业生 就业网络，利用网络技术加强同社会以及兄弟院校的联系，同社 </w:t>
      </w:r>
      <w:r>
        <w:rPr>
          <w:spacing w:val="7"/>
        </w:rPr>
        <w:t>会用人单位保持长期稳定的良好合作关系。建立完善的校</w:t>
      </w:r>
      <w:r>
        <w:rPr>
          <w:rFonts w:ascii="仿宋" w:hAnsi="仿宋" w:cs="仿宋" w:eastAsia="仿宋" w:hint="default"/>
          <w:spacing w:val="7"/>
        </w:rPr>
        <w:t>(</w:t>
      </w:r>
      <w:r>
        <w:rPr>
          <w:spacing w:val="7"/>
        </w:rPr>
        <w:t>系</w:t>
      </w:r>
      <w:r>
        <w:rPr>
          <w:rFonts w:ascii="仿宋" w:hAnsi="仿宋" w:cs="仿宋" w:eastAsia="仿宋" w:hint="default"/>
          <w:spacing w:val="7"/>
        </w:rPr>
        <w:t>) </w:t>
      </w:r>
      <w:r>
        <w:rPr>
          <w:spacing w:val="-4"/>
        </w:rPr>
        <w:t>友组织。在收集毕业生供需信息时，重视在多种经济成分领域设 置信息点，主动与各大中型企业、非公有制单位、各地市人事部 门联系，争取用人单位的支持，及时提供毕业生需求信启，供毕 </w:t>
      </w:r>
      <w:r>
        <w:rPr/>
        <w:t>业生参考和选择。</w:t>
      </w:r>
    </w:p>
    <w:p>
      <w:pPr>
        <w:spacing w:line="386" w:lineRule="auto" w:before="46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3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）开展创业教育，提高毕业生就业竞争力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强化学生创业意识。学院从新生入学起就注意加强对学生自</w:t>
      </w:r>
    </w:p>
    <w:p>
      <w:pPr>
        <w:pStyle w:val="BodyText"/>
        <w:spacing w:line="374" w:lineRule="auto" w:before="40"/>
        <w:ind w:right="121"/>
        <w:jc w:val="both"/>
      </w:pPr>
      <w:r>
        <w:rPr>
          <w:spacing w:val="-4"/>
        </w:rPr>
        <w:t>主创业的引导与教育，让学生充分认识到创业的意义，帮助他们 </w:t>
      </w:r>
      <w:r>
        <w:rPr>
          <w:spacing w:val="-3"/>
        </w:rPr>
        <w:t>树立</w:t>
      </w:r>
      <w:r>
        <w:rPr>
          <w:rFonts w:ascii="Times New Roman" w:hAnsi="Times New Roman" w:cs="Times New Roman" w:eastAsia="Times New Roman" w:hint="default"/>
          <w:spacing w:val="-3"/>
        </w:rPr>
        <w:t>“</w:t>
      </w:r>
      <w:r>
        <w:rPr>
          <w:spacing w:val="-3"/>
        </w:rPr>
        <w:t>自主创业、自主发展</w:t>
      </w:r>
      <w:r>
        <w:rPr>
          <w:rFonts w:ascii="Times New Roman" w:hAnsi="Times New Roman" w:cs="Times New Roman" w:eastAsia="Times New Roman" w:hint="default"/>
          <w:spacing w:val="-3"/>
        </w:rPr>
        <w:t>”</w:t>
      </w:r>
      <w:r>
        <w:rPr>
          <w:spacing w:val="-3"/>
        </w:rPr>
        <w:t>的观念，使自主创业成为大学生在校 </w:t>
      </w:r>
      <w:r>
        <w:rPr>
          <w:spacing w:val="-4"/>
        </w:rPr>
        <w:t>期间的一种理想和追求，以此强化他们的自主创业的意识。其次</w:t>
      </w:r>
    </w:p>
    <w:p>
      <w:pPr>
        <w:spacing w:after="0" w:line="374" w:lineRule="auto"/>
        <w:jc w:val="both"/>
        <w:sectPr>
          <w:pgSz w:w="11910" w:h="16850"/>
          <w:pgMar w:header="0" w:footer="981" w:top="1520" w:bottom="1180" w:left="1680" w:right="166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是设置创业教育课程。通过创业课程的教育，加强大学生就业技</w:t>
      </w:r>
    </w:p>
    <w:p>
      <w:pPr>
        <w:pStyle w:val="BodyText"/>
        <w:spacing w:line="381" w:lineRule="auto"/>
        <w:ind w:right="114"/>
        <w:jc w:val="both"/>
      </w:pPr>
      <w:r>
        <w:rPr>
          <w:spacing w:val="-1"/>
        </w:rPr>
        <w:t>能的训练与创业能力的培养，使大学生在观念意识、思想素质、</w:t>
      </w:r>
      <w:r>
        <w:rPr/>
        <w:t> </w:t>
      </w:r>
      <w:r>
        <w:rPr/>
      </w:r>
      <w:r>
        <w:rPr>
          <w:spacing w:val="-4"/>
        </w:rPr>
        <w:t>知识结构、心理素质等诸方面作出必要的准备，具有良好的创业 </w:t>
      </w:r>
      <w:r>
        <w:rPr>
          <w:spacing w:val="-4"/>
        </w:rPr>
      </w:r>
      <w:r>
        <w:rPr/>
        <w:t>素质。</w:t>
      </w:r>
    </w:p>
    <w:p>
      <w:pPr>
        <w:spacing w:line="386" w:lineRule="auto" w:before="46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4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）引导和鼓励高校毕业生面向基层就业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学院认真贯彻落实中央和省委、省政府关于引导和鼓励高校</w:t>
      </w:r>
    </w:p>
    <w:p>
      <w:pPr>
        <w:pStyle w:val="BodyText"/>
        <w:spacing w:line="376" w:lineRule="auto" w:before="55"/>
        <w:ind w:right="114"/>
        <w:jc w:val="both"/>
      </w:pPr>
      <w:r>
        <w:rPr>
          <w:spacing w:val="-3"/>
        </w:rPr>
        <w:t>毕业生面向基层就业的要求，按照中组部、人事部等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8</w:t>
      </w:r>
      <w:r>
        <w:rPr>
          <w:rFonts w:ascii="仿宋" w:hAnsi="仿宋" w:cs="仿宋" w:eastAsia="仿宋" w:hint="default"/>
          <w:spacing w:val="-69"/>
        </w:rPr>
        <w:t> </w:t>
      </w:r>
      <w:r>
        <w:rPr>
          <w:spacing w:val="-8"/>
        </w:rPr>
        <w:t>部委《关 </w:t>
      </w:r>
      <w:r>
        <w:rPr>
          <w:spacing w:val="-4"/>
        </w:rPr>
        <w:t>于组织开展高校毕业生到农村基层从事支教、支农、支医和扶贫 </w:t>
      </w:r>
      <w:r>
        <w:rPr>
          <w:spacing w:val="-4"/>
        </w:rPr>
      </w:r>
      <w:r>
        <w:rPr>
          <w:spacing w:val="-3"/>
          <w:w w:val="100"/>
        </w:rPr>
        <w:t>工作的通知》，切实做好</w:t>
      </w:r>
      <w:r>
        <w:rPr>
          <w:rFonts w:ascii="Times New Roman" w:hAnsi="Times New Roman" w:cs="Times New Roman" w:eastAsia="Times New Roman" w:hint="default"/>
          <w:spacing w:val="-3"/>
          <w:w w:val="100"/>
        </w:rPr>
        <w:t>“</w:t>
      </w:r>
      <w:r>
        <w:rPr>
          <w:spacing w:val="-3"/>
          <w:w w:val="100"/>
        </w:rPr>
        <w:t>三支一扶</w:t>
      </w:r>
      <w:r>
        <w:rPr>
          <w:rFonts w:ascii="Times New Roman" w:hAnsi="Times New Roman" w:cs="Times New Roman" w:eastAsia="Times New Roman" w:hint="default"/>
          <w:spacing w:val="-3"/>
          <w:w w:val="100"/>
        </w:rPr>
        <w:t>”</w:t>
      </w:r>
      <w:r>
        <w:rPr>
          <w:spacing w:val="-3"/>
          <w:w w:val="100"/>
        </w:rPr>
        <w:t>工作。制定优惠政策、完善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保障措施，健全和完善就业市场体系，完善社会保障机制，消除 </w:t>
      </w:r>
      <w:r>
        <w:rPr>
          <w:spacing w:val="-4"/>
        </w:rPr>
      </w:r>
      <w:r>
        <w:rPr>
          <w:spacing w:val="7"/>
        </w:rPr>
        <w:t>毕业生到基层就业及自谋职业的各种限制和障碍，加大政府投 </w:t>
      </w:r>
      <w:r>
        <w:rPr>
          <w:spacing w:val="7"/>
        </w:rPr>
      </w:r>
      <w:r>
        <w:rPr>
          <w:spacing w:val="-1"/>
        </w:rPr>
        <w:t>入，出台优惠政策，引导和鼓励毕业生到基层就业、自主创业、</w:t>
      </w:r>
      <w:r>
        <w:rPr/>
        <w:t> </w:t>
      </w:r>
      <w:r>
        <w:rPr/>
        <w:t>自谋职业、灵活就业。</w:t>
      </w:r>
    </w:p>
    <w:p>
      <w:pPr>
        <w:pStyle w:val="Heading1"/>
        <w:spacing w:line="240" w:lineRule="auto" w:before="67"/>
        <w:ind w:right="0"/>
        <w:jc w:val="left"/>
        <w:rPr>
          <w:b w:val="0"/>
          <w:bCs w:val="0"/>
        </w:rPr>
      </w:pPr>
      <w:bookmarkStart w:name="_TOC_250018" w:id="11"/>
      <w:r>
        <w:rPr>
          <w:spacing w:val="5"/>
        </w:rPr>
        <w:t>（二）壮大学生管理队伍</w:t>
      </w:r>
      <w:bookmarkEnd w:id="11"/>
      <w:r>
        <w:rPr>
          <w:b w:val="0"/>
          <w:bCs w:val="0"/>
          <w:spacing w:val="5"/>
        </w:rPr>
      </w:r>
    </w:p>
    <w:p>
      <w:pPr>
        <w:spacing w:line="386" w:lineRule="auto" w:before="223"/>
        <w:ind w:left="723" w:right="107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6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6"/>
          <w:sz w:val="30"/>
          <w:szCs w:val="30"/>
        </w:rPr>
        <w:t>辅导员队伍建设 </w:t>
      </w:r>
      <w:r>
        <w:rPr>
          <w:rFonts w:ascii="仿宋" w:hAnsi="仿宋" w:cs="仿宋" w:eastAsia="仿宋" w:hint="default"/>
          <w:sz w:val="30"/>
          <w:szCs w:val="30"/>
        </w:rPr>
        <w:t>学院高度重视学生辅导员（班主任）队伍建设，将辅导员、</w:t>
      </w:r>
    </w:p>
    <w:p>
      <w:pPr>
        <w:pStyle w:val="BodyText"/>
        <w:spacing w:line="381" w:lineRule="auto" w:before="55"/>
        <w:ind w:right="186"/>
        <w:jc w:val="both"/>
      </w:pPr>
      <w:r>
        <w:rPr>
          <w:spacing w:val="-4"/>
        </w:rPr>
        <w:t>班主任队伍建设作为学院学生管理工作建设的重点，相继出台了 相关制度予以保障，规范学生辅导员管理，努力打造一支“职业 </w:t>
      </w:r>
      <w:r>
        <w:rPr>
          <w:spacing w:val="-3"/>
        </w:rPr>
        <w:t>化、专业化、素质化、人性化”的学生管理队伍。一是我院根据 </w:t>
      </w:r>
      <w:r>
        <w:rPr>
          <w:spacing w:val="-3"/>
        </w:rPr>
      </w:r>
      <w:r>
        <w:rPr>
          <w:spacing w:val="-4"/>
        </w:rPr>
        <w:t>专业系学生规模，科学配置班主任、辅导员，形成了学生思政教 </w:t>
      </w:r>
      <w:r>
        <w:rPr>
          <w:spacing w:val="-4"/>
        </w:rPr>
        <w:t>育和学生管理团队结构。二是为进一步加强学院班主任、辅导员 </w:t>
      </w:r>
      <w:r>
        <w:rPr>
          <w:spacing w:val="-4"/>
          <w:w w:val="100"/>
        </w:rPr>
        <w:t>队伍管理，我院特制定《学院班主任、辅导员工作条例》，条例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5"/>
        </w:rPr>
        <w:t>中明确了班主任（辅导员）工作定位、任职条件、工作任务等主</w:t>
      </w:r>
    </w:p>
    <w:p>
      <w:pPr>
        <w:pStyle w:val="BodyText"/>
        <w:spacing w:line="381" w:lineRule="auto"/>
        <w:ind w:right="106"/>
        <w:jc w:val="left"/>
      </w:pPr>
      <w:r>
        <w:rPr>
          <w:spacing w:val="-4"/>
        </w:rPr>
        <w:t>要内容，为有效管理班级团队提供了基础条件。三是班主任、辅 导员的主体考核评价由其所在专业系依据本系班主任、辅导员管 理制度和考核评价制度进行考核评价，综合考核评价工作由学生 </w:t>
      </w:r>
      <w:r>
        <w:rPr>
          <w:spacing w:val="-9"/>
          <w:w w:val="100"/>
        </w:rPr>
        <w:t>工作处组织进行。我院专门针对班主任、辅导员制定了奖惩办法，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根据工作目标实现情况进行考核与评审。四是为提高辅导员队伍 </w:t>
      </w:r>
      <w:r>
        <w:rPr>
          <w:spacing w:val="-4"/>
        </w:rPr>
      </w:r>
      <w:r>
        <w:rPr>
          <w:spacing w:val="-9"/>
          <w:w w:val="100"/>
        </w:rPr>
        <w:t>整体素质，我院坚持对其进行轮流培训，同时增加了辅导员进修、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学习等各种机会，采取相关奖励政策鼓励其提高自身学历。五是 </w:t>
      </w:r>
      <w:r>
        <w:rPr>
          <w:spacing w:val="-4"/>
        </w:rPr>
      </w:r>
      <w:r>
        <w:rPr/>
        <w:t>通过校本培训，提高宿管老师思想道德素质和管理能力。</w:t>
      </w:r>
    </w:p>
    <w:p>
      <w:pPr>
        <w:pStyle w:val="Heading1"/>
        <w:spacing w:line="240" w:lineRule="auto" w:before="46"/>
        <w:ind w:right="106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2.</w:t>
      </w:r>
      <w:r>
        <w:rPr>
          <w:rFonts w:ascii="仿宋" w:hAnsi="仿宋" w:cs="仿宋" w:eastAsia="仿宋" w:hint="default"/>
          <w:spacing w:val="3"/>
        </w:rPr>
        <w:t>团委会、学生会、学生社团建设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spacing w:line="386" w:lineRule="auto" w:before="238"/>
        <w:ind w:left="723" w:right="106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）团委会、学生会建设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本着“管理严谨、作风扎实、服务到位”的工作理念，组建</w:t>
      </w:r>
    </w:p>
    <w:p>
      <w:pPr>
        <w:pStyle w:val="BodyText"/>
        <w:spacing w:line="384" w:lineRule="auto" w:before="40"/>
        <w:ind w:right="191"/>
        <w:jc w:val="both"/>
      </w:pPr>
      <w:r>
        <w:rPr>
          <w:spacing w:val="-4"/>
        </w:rPr>
        <w:t>起一支高素质的学生会、分团委、宿管委干部队伍，并组织开展 </w:t>
      </w:r>
      <w:r>
        <w:rPr/>
        <w:t>了多项活动。为适应信息社会发展和学生思想交流方式的变化， </w:t>
      </w:r>
      <w:r>
        <w:rPr>
          <w:spacing w:val="-4"/>
        </w:rPr>
        <w:t>进一步加强对我院大、中专学生思想的整体把握，院团委在全院 </w:t>
      </w:r>
      <w:r>
        <w:rPr>
          <w:spacing w:val="-4"/>
        </w:rPr>
        <w:t>各级团学组织和专职团干部中开设使用微博、微信公众平台等新 </w:t>
      </w:r>
      <w:r>
        <w:rPr>
          <w:spacing w:val="-3"/>
        </w:rPr>
        <w:t>媒体；院团学会微博粉丝关注人数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716</w:t>
      </w:r>
      <w:r>
        <w:rPr>
          <w:rFonts w:ascii="仿宋" w:hAnsi="仿宋" w:cs="仿宋" w:eastAsia="仿宋" w:hint="default"/>
          <w:spacing w:val="-68"/>
        </w:rPr>
        <w:t> </w:t>
      </w:r>
      <w:r>
        <w:rPr>
          <w:spacing w:val="-6"/>
        </w:rPr>
        <w:t>人，发布微博</w:t>
      </w:r>
      <w:r>
        <w:rPr>
          <w:spacing w:val="-69"/>
        </w:rPr>
        <w:t> </w:t>
      </w:r>
      <w:r>
        <w:rPr>
          <w:rFonts w:ascii="仿宋" w:hAnsi="仿宋" w:cs="仿宋" w:eastAsia="仿宋" w:hint="default"/>
        </w:rPr>
        <w:t>373</w:t>
      </w:r>
      <w:r>
        <w:rPr>
          <w:rFonts w:ascii="仿宋" w:hAnsi="仿宋" w:cs="仿宋" w:eastAsia="仿宋" w:hint="default"/>
          <w:spacing w:val="-68"/>
        </w:rPr>
        <w:t> </w:t>
      </w:r>
      <w:r>
        <w:rPr>
          <w:spacing w:val="-11"/>
        </w:rPr>
        <w:t>条，院</w:t>
      </w:r>
    </w:p>
    <w:p>
      <w:pPr>
        <w:pStyle w:val="BodyText"/>
        <w:spacing w:line="384" w:lineRule="auto" w:before="43"/>
        <w:ind w:right="116"/>
        <w:jc w:val="both"/>
      </w:pPr>
      <w:r>
        <w:rPr/>
        <w:t>团委微信公众平台关注人数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1959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人，发布文章数</w:t>
      </w:r>
      <w:r>
        <w:rPr>
          <w:spacing w:val="-61"/>
        </w:rPr>
        <w:t> </w:t>
      </w:r>
      <w:r>
        <w:rPr>
          <w:rFonts w:ascii="仿宋" w:hAnsi="仿宋" w:cs="仿宋" w:eastAsia="仿宋" w:hint="default"/>
        </w:rPr>
        <w:t>272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篇；学院 </w:t>
      </w:r>
      <w:r>
        <w:rPr>
          <w:spacing w:val="7"/>
        </w:rPr>
        <w:t>以专业系为单位，分别组织了不同主题的入党积极分子志愿活 </w:t>
      </w:r>
      <w:r>
        <w:rPr>
          <w:spacing w:val="7"/>
        </w:rPr>
      </w:r>
      <w:r>
        <w:rPr>
          <w:spacing w:val="-4"/>
        </w:rPr>
        <w:t>动。影视系组织入党积极分子志愿者开展了以“感恩社会”为主 </w:t>
      </w:r>
      <w:r>
        <w:rPr>
          <w:spacing w:val="-4"/>
        </w:rPr>
        <w:t>题的志愿活动，美术系组织入党积极分子以岳麓山为区域进行了 </w:t>
      </w:r>
      <w:r>
        <w:rPr>
          <w:spacing w:val="-8"/>
        </w:rPr>
        <w:t>捡垃圾志愿者活动，这一系列活动的开展，意义非凡，效果甚佳。</w:t>
      </w:r>
    </w:p>
    <w:p>
      <w:pPr>
        <w:spacing w:after="0" w:line="384" w:lineRule="auto"/>
        <w:jc w:val="both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128"/>
        <w:jc w:val="left"/>
      </w:pPr>
      <w:r>
        <w:rPr/>
        <w:t>此外，各专业系党支部也积极开展各项活动。</w:t>
      </w:r>
    </w:p>
    <w:p>
      <w:pPr>
        <w:tabs>
          <w:tab w:pos="2314" w:val="left" w:leader="none"/>
        </w:tabs>
        <w:spacing w:before="246"/>
        <w:ind w:left="1098" w:right="128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6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2-3</w:t>
        <w:tab/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</w:t>
      </w:r>
      <w:r>
        <w:rPr>
          <w:rFonts w:ascii="楷体" w:hAnsi="楷体" w:cs="楷体" w:eastAsia="楷体" w:hint="default"/>
          <w:b/>
          <w:bCs/>
          <w:spacing w:val="57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6"/>
          <w:sz w:val="28"/>
          <w:szCs w:val="28"/>
        </w:rPr>
        <w:t>年院级学生团学组织情况统计表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1"/>
        <w:ind w:right="0"/>
        <w:rPr>
          <w:rFonts w:ascii="楷体" w:hAnsi="楷体" w:cs="楷体" w:eastAsia="楷体" w:hint="default"/>
          <w:b/>
          <w:bCs/>
          <w:sz w:val="13"/>
          <w:szCs w:val="1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4476"/>
        <w:gridCol w:w="1201"/>
      </w:tblGrid>
      <w:tr>
        <w:trPr>
          <w:trHeight w:val="481" w:hRule="exact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1"/>
                <w:szCs w:val="21"/>
              </w:rPr>
              <w:t>学生组织级别</w:t>
            </w:r>
            <w:r>
              <w:rPr>
                <w:rFonts w:ascii="宋体" w:hAnsi="宋体" w:cs="宋体" w:eastAsia="宋体" w:hint="default"/>
                <w:sz w:val="21"/>
                <w:szCs w:val="21"/>
              </w:rPr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5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1"/>
                <w:szCs w:val="21"/>
              </w:rPr>
              <w:t>名称</w:t>
            </w:r>
            <w:r>
              <w:rPr>
                <w:rFonts w:ascii="宋体" w:hAnsi="宋体" w:cs="宋体" w:eastAsia="宋体" w:hint="default"/>
                <w:sz w:val="21"/>
                <w:szCs w:val="21"/>
              </w:rPr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359"/>
              <w:jc w:val="right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w w:val="95"/>
                <w:sz w:val="21"/>
                <w:szCs w:val="21"/>
              </w:rPr>
              <w:t>人数</w:t>
            </w:r>
            <w:r>
              <w:rPr>
                <w:rFonts w:ascii="宋体" w:hAnsi="宋体" w:cs="宋体" w:eastAsia="宋体" w:hint="default"/>
                <w:sz w:val="21"/>
                <w:szCs w:val="21"/>
              </w:rPr>
            </w:r>
          </w:p>
        </w:tc>
      </w:tr>
      <w:tr>
        <w:trPr>
          <w:trHeight w:val="945" w:hRule="exact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院级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9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南院校区团学会、北院校区团学会、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楷体" w:hAnsi="楷体" w:cs="楷体" w:eastAsia="楷体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松雅校区团学会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315"/>
              <w:jc w:val="right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  <w:t>440</w:t>
            </w:r>
            <w:r>
              <w:rPr>
                <w:rFonts w:ascii="宋体" w:hAnsi="宋体" w:cs="宋体" w:eastAsia="宋体" w:hint="default"/>
                <w:sz w:val="21"/>
                <w:szCs w:val="21"/>
              </w:rPr>
              <w:t>人</w:t>
            </w:r>
          </w:p>
        </w:tc>
      </w:tr>
      <w:tr>
        <w:trPr>
          <w:trHeight w:val="481" w:hRule="exact"/>
        </w:trPr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系级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0"/>
              <w:ind w:left="17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各专业系团总支、学生会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29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329</w:t>
            </w:r>
          </w:p>
        </w:tc>
      </w:tr>
    </w:tbl>
    <w:p>
      <w:pPr>
        <w:spacing w:line="274" w:lineRule="exact" w:before="0"/>
        <w:ind w:left="122" w:right="128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数据来源：湖南艺术职业学院学生工作处</w:t>
      </w:r>
      <w:r>
        <w:rPr>
          <w:rFonts w:ascii="仿宋" w:hAnsi="仿宋" w:cs="仿宋" w:eastAsia="仿宋" w:hint="default"/>
          <w:spacing w:val="-63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0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9"/>
        <w:ind w:right="0"/>
        <w:rPr>
          <w:rFonts w:ascii="仿宋" w:hAnsi="仿宋" w:cs="仿宋" w:eastAsia="仿宋" w:hint="default"/>
          <w:sz w:val="25"/>
          <w:szCs w:val="25"/>
        </w:rPr>
      </w:pPr>
    </w:p>
    <w:p>
      <w:pPr>
        <w:pStyle w:val="Heading1"/>
        <w:spacing w:line="240" w:lineRule="auto"/>
        <w:ind w:right="128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6"/>
        </w:rPr>
        <w:t>（</w:t>
      </w:r>
      <w:r>
        <w:rPr>
          <w:rFonts w:ascii="仿宋" w:hAnsi="仿宋" w:cs="仿宋" w:eastAsia="仿宋" w:hint="default"/>
          <w:spacing w:val="6"/>
        </w:rPr>
        <w:t>2</w:t>
      </w:r>
      <w:r>
        <w:rPr>
          <w:rFonts w:ascii="仿宋" w:hAnsi="仿宋" w:cs="仿宋" w:eastAsia="仿宋" w:hint="default"/>
          <w:spacing w:val="6"/>
        </w:rPr>
        <w:t>）学生社团建设</w:t>
      </w:r>
      <w:r>
        <w:rPr>
          <w:rFonts w:ascii="仿宋" w:hAnsi="仿宋" w:cs="仿宋" w:eastAsia="仿宋" w:hint="default"/>
          <w:b w:val="0"/>
          <w:bCs w:val="0"/>
          <w:spacing w:val="6"/>
        </w:rPr>
      </w:r>
    </w:p>
    <w:p>
      <w:pPr>
        <w:pStyle w:val="BodyText"/>
        <w:spacing w:line="381" w:lineRule="auto"/>
        <w:ind w:right="128" w:firstLine="600"/>
        <w:jc w:val="left"/>
      </w:pPr>
      <w:r>
        <w:rPr>
          <w:rFonts w:ascii="仿宋" w:hAnsi="仿宋" w:cs="仿宋" w:eastAsia="仿宋" w:hint="default"/>
        </w:rPr>
        <w:t>2016 </w:t>
      </w:r>
      <w:r>
        <w:rPr/>
        <w:t>年，我院学生社团数量稳步增长，呈现出百花齐放、 </w:t>
      </w:r>
      <w:r>
        <w:rPr>
          <w:spacing w:val="-4"/>
        </w:rPr>
        <w:t>百家争鸣的良好态势。由学院团委、学生社团联合会共同制定了 </w:t>
      </w:r>
      <w:r>
        <w:rPr>
          <w:spacing w:val="-4"/>
        </w:rPr>
        <w:t>学生社团管理条例。该条例提出了社团管理总原则、社团结构层 级及分工、晋升等一系列较为成熟的管理方法，极大地完善了我 院学生社团建设工作。此外，我院学生社团各部门职责清晰、分 工明确，规章制度相对完善。每个社团都分别制定了日常管理制 </w:t>
      </w:r>
      <w:r>
        <w:rPr/>
        <w:t>度，对常规纪律与工作要求、机构设置、部门职责、干部职责、 内部管理原则等内容进行明确规定。我院现有 </w:t>
      </w:r>
      <w:r>
        <w:rPr>
          <w:rFonts w:ascii="仿宋" w:hAnsi="仿宋" w:cs="仿宋" w:eastAsia="仿宋" w:hint="default"/>
        </w:rPr>
        <w:t>27 </w:t>
      </w:r>
      <w:r>
        <w:rPr/>
        <w:t>个学生社团， 成员</w:t>
      </w:r>
      <w:r>
        <w:rPr>
          <w:spacing w:val="-81"/>
        </w:rPr>
        <w:t> </w:t>
      </w:r>
      <w:r>
        <w:rPr>
          <w:rFonts w:ascii="仿宋" w:hAnsi="仿宋" w:cs="仿宋" w:eastAsia="仿宋" w:hint="default"/>
        </w:rPr>
        <w:t>889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人，占在籍生总数的</w:t>
      </w:r>
      <w:r>
        <w:rPr>
          <w:spacing w:val="-81"/>
        </w:rPr>
        <w:t> </w:t>
      </w:r>
      <w:r>
        <w:rPr>
          <w:rFonts w:ascii="仿宋" w:hAnsi="仿宋" w:cs="仿宋" w:eastAsia="仿宋" w:hint="default"/>
        </w:rPr>
        <w:t>24%</w:t>
      </w:r>
      <w:r>
        <w:rPr/>
        <w:t>。每个学生社团配备专门指导 </w:t>
      </w:r>
      <w:r>
        <w:rPr>
          <w:spacing w:val="-4"/>
        </w:rPr>
        <w:t>老师进行统一指导管理。指导老师主要负责对会员进行不定期考 </w:t>
      </w:r>
      <w:r>
        <w:rPr>
          <w:spacing w:val="-4"/>
        </w:rPr>
        <w:t>察以及保障社团日常事务顺利开展等工作。学院通过全方位开展 </w:t>
      </w:r>
      <w:r>
        <w:rPr>
          <w:spacing w:val="-3"/>
        </w:rPr>
        <w:t>有深度、有内涵、有品位、有价值、有意义的社团活动，在不断 </w:t>
      </w:r>
      <w:r>
        <w:rPr>
          <w:spacing w:val="-3"/>
        </w:rPr>
      </w:r>
      <w:r>
        <w:rPr>
          <w:spacing w:val="-4"/>
        </w:rPr>
        <w:t>丰富校园文化生活的同时，大大提高了大学生的学习能力、实践 </w:t>
      </w:r>
      <w:r>
        <w:rPr>
          <w:spacing w:val="-4"/>
        </w:rPr>
        <w:t>能力、组织能力及创新能力。另外，各专业系学生社团相继举行 了形式多样的社团活动。学生社团在活跃校园文化加强和服务学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60"/>
        </w:sectPr>
      </w:pPr>
    </w:p>
    <w:p>
      <w:pPr>
        <w:pStyle w:val="BodyText"/>
        <w:spacing w:line="379" w:lineRule="exact" w:before="0"/>
        <w:ind w:right="0"/>
        <w:jc w:val="left"/>
      </w:pPr>
      <w:r>
        <w:rPr/>
        <w:t>校改革发展稳定等方面发挥了重要的功能与作用。我院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届</w:t>
      </w:r>
    </w:p>
    <w:p>
      <w:pPr>
        <w:pStyle w:val="BodyText"/>
        <w:spacing w:line="376" w:lineRule="auto"/>
        <w:ind w:right="0"/>
        <w:jc w:val="left"/>
      </w:pPr>
      <w:r>
        <w:rPr/>
        <w:t>毕业生中，有 </w:t>
      </w:r>
      <w:r>
        <w:rPr>
          <w:rFonts w:ascii="仿宋" w:hAnsi="仿宋" w:cs="仿宋" w:eastAsia="仿宋" w:hint="default"/>
        </w:rPr>
        <w:t>81% </w:t>
      </w:r>
      <w:r>
        <w:rPr>
          <w:spacing w:val="2"/>
        </w:rPr>
        <w:t>的毕业生在校期间曾经参加过社团活动，其 </w:t>
      </w:r>
      <w:r>
        <w:rPr>
          <w:spacing w:val="-12"/>
          <w:w w:val="100"/>
        </w:rPr>
        <w:t>中参与度最高的社团活动为社会实践及公益类（</w:t>
      </w:r>
      <w:r>
        <w:rPr>
          <w:rFonts w:ascii="仿宋" w:hAnsi="仿宋" w:cs="仿宋" w:eastAsia="仿宋" w:hint="default"/>
          <w:spacing w:val="-12"/>
          <w:w w:val="100"/>
        </w:rPr>
        <w:t>32%</w:t>
      </w:r>
      <w:r>
        <w:rPr>
          <w:spacing w:val="-12"/>
          <w:w w:val="100"/>
        </w:rPr>
        <w:t>）。</w:t>
      </w:r>
      <w:r>
        <w:rPr>
          <w:w w:val="100"/>
        </w:rPr>
      </w:r>
    </w:p>
    <w:p>
      <w:pPr>
        <w:spacing w:before="75"/>
        <w:ind w:left="678" w:right="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5"/>
          <w:sz w:val="28"/>
          <w:szCs w:val="28"/>
        </w:rPr>
        <w:t>『</w:t>
      </w:r>
      <w:r>
        <w:rPr>
          <w:rFonts w:ascii="楷体" w:hAnsi="楷体" w:cs="楷体" w:eastAsia="楷体" w:hint="default"/>
          <w:b/>
          <w:bCs/>
          <w:spacing w:val="5"/>
          <w:sz w:val="28"/>
          <w:szCs w:val="28"/>
        </w:rPr>
        <w:t>典型案例 </w:t>
      </w:r>
      <w:r>
        <w:rPr>
          <w:rFonts w:ascii="楷体" w:hAnsi="楷体" w:cs="楷体" w:eastAsia="楷体" w:hint="default"/>
          <w:b/>
          <w:bCs/>
          <w:spacing w:val="3"/>
          <w:sz w:val="28"/>
          <w:szCs w:val="28"/>
        </w:rPr>
        <w:t>1</w:t>
      </w:r>
      <w:r>
        <w:rPr>
          <w:rFonts w:ascii="楷体" w:hAnsi="楷体" w:cs="楷体" w:eastAsia="楷体" w:hint="default"/>
          <w:spacing w:val="3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4"/>
          <w:sz w:val="28"/>
          <w:szCs w:val="28"/>
        </w:rPr>
        <w:t>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开展形式多样活动，丰富学生课余生活</w:t>
      </w:r>
    </w:p>
    <w:p>
      <w:pPr>
        <w:spacing w:line="410" w:lineRule="auto" w:before="249"/>
        <w:ind w:left="122" w:right="606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4"/>
          <w:sz w:val="28"/>
          <w:szCs w:val="28"/>
        </w:rPr>
        <w:t>11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28</w:t>
      </w:r>
      <w:r>
        <w:rPr>
          <w:rFonts w:ascii="楷体" w:hAnsi="楷体" w:cs="楷体" w:eastAsia="楷体" w:hint="default"/>
          <w:spacing w:val="-6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日，为丰富学生课余生活，使学生更了解雅道，我院社 </w:t>
      </w:r>
      <w:r>
        <w:rPr>
          <w:rFonts w:ascii="楷体" w:hAnsi="楷体" w:cs="楷体" w:eastAsia="楷体" w:hint="default"/>
          <w:sz w:val="28"/>
          <w:szCs w:val="28"/>
        </w:rPr>
        <w:t>团千宁雅道社和书法社在文化楼对一些画、诗及书法作品进行了展 </w:t>
      </w:r>
      <w:r>
        <w:rPr>
          <w:rFonts w:ascii="楷体" w:hAnsi="楷体" w:cs="楷体" w:eastAsia="楷体" w:hint="default"/>
          <w:sz w:val="28"/>
          <w:szCs w:val="28"/>
        </w:rPr>
      </w:r>
      <w:r>
        <w:rPr>
          <w:rFonts w:ascii="楷体" w:hAnsi="楷体" w:cs="楷体" w:eastAsia="楷体" w:hint="default"/>
          <w:spacing w:val="-8"/>
          <w:sz w:val="28"/>
          <w:szCs w:val="28"/>
        </w:rPr>
        <w:t>出，并在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101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多媒体教室开展了一次以“开炉”为题的讲座。并邀请 到湖南工艺美术馆馆员邓琼、湖南大学肖燕副教授、长沙一师韩胜博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老师、湖南女性频道负责人、如花在野 </w:t>
      </w:r>
      <w:r>
        <w:rPr>
          <w:rFonts w:ascii="楷体" w:hAnsi="楷体" w:cs="楷体" w:eastAsia="楷体" w:hint="default"/>
          <w:sz w:val="28"/>
          <w:szCs w:val="28"/>
        </w:rPr>
        <w:t>CEO</w:t>
      </w:r>
      <w:r>
        <w:rPr>
          <w:rFonts w:ascii="楷体" w:hAnsi="楷体" w:cs="楷体" w:eastAsia="楷体" w:hint="default"/>
          <w:spacing w:val="7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和考古所研究员。</w:t>
      </w:r>
    </w:p>
    <w:p>
      <w:pPr>
        <w:tabs>
          <w:tab w:pos="1215" w:val="left" w:leader="none"/>
        </w:tabs>
        <w:spacing w:before="50"/>
        <w:ind w:left="0" w:right="516" w:firstLine="0"/>
        <w:jc w:val="center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表</w:t>
      </w:r>
      <w:r>
        <w:rPr>
          <w:rFonts w:ascii="楷体" w:hAnsi="楷体" w:cs="楷体" w:eastAsia="楷体" w:hint="default"/>
          <w:b/>
          <w:bCs/>
          <w:spacing w:val="-25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14"/>
          <w:sz w:val="28"/>
          <w:szCs w:val="28"/>
        </w:rPr>
        <w:t>2-3</w:t>
        <w:tab/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2015</w:t>
      </w:r>
      <w:r>
        <w:rPr>
          <w:rFonts w:ascii="楷体" w:hAnsi="楷体" w:cs="楷体" w:eastAsia="楷体" w:hint="default"/>
          <w:b/>
          <w:bCs/>
          <w:spacing w:val="17"/>
          <w:sz w:val="28"/>
          <w:szCs w:val="28"/>
        </w:rPr>
        <w:t>、 </w:t>
      </w:r>
      <w:r>
        <w:rPr>
          <w:rFonts w:ascii="楷体" w:hAnsi="楷体" w:cs="楷体" w:eastAsia="楷体" w:hint="default"/>
          <w:b/>
          <w:bCs/>
          <w:spacing w:val="15"/>
          <w:sz w:val="28"/>
          <w:szCs w:val="28"/>
        </w:rPr>
        <w:t>2016</w:t>
      </w:r>
      <w:r>
        <w:rPr>
          <w:rFonts w:ascii="楷体" w:hAnsi="楷体" w:cs="楷体" w:eastAsia="楷体" w:hint="default"/>
          <w:b/>
          <w:bCs/>
          <w:spacing w:val="33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26"/>
          <w:sz w:val="28"/>
          <w:szCs w:val="28"/>
        </w:rPr>
        <w:t>届毕业生参加学生社团活动情况</w:t>
      </w:r>
      <w:r>
        <w:rPr>
          <w:rFonts w:ascii="楷体" w:hAnsi="楷体" w:cs="楷体" w:eastAsia="楷体" w:hint="default"/>
          <w:b/>
          <w:bCs/>
          <w:spacing w:val="-11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3" w:after="0"/>
        <w:ind w:right="0"/>
        <w:rPr>
          <w:rFonts w:ascii="楷体" w:hAnsi="楷体" w:cs="楷体" w:eastAsia="楷体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2689"/>
        <w:gridCol w:w="3094"/>
      </w:tblGrid>
      <w:tr>
        <w:trPr>
          <w:trHeight w:val="480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1"/>
                <w:szCs w:val="21"/>
              </w:rPr>
              <w:t>类别</w:t>
            </w:r>
            <w:r>
              <w:rPr>
                <w:rFonts w:ascii="宋体" w:hAnsi="宋体" w:cs="宋体" w:eastAsia="宋体" w:hint="default"/>
                <w:sz w:val="21"/>
                <w:szCs w:val="21"/>
              </w:rPr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13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pacing w:val="7"/>
                <w:sz w:val="21"/>
                <w:szCs w:val="21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7"/>
                <w:sz w:val="21"/>
                <w:szCs w:val="21"/>
              </w:rPr>
              <w:t>年比例（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7"/>
                <w:sz w:val="21"/>
                <w:szCs w:val="21"/>
              </w:rPr>
              <w:t>%</w:t>
            </w:r>
            <w:r>
              <w:rPr>
                <w:rFonts w:ascii="宋体" w:hAnsi="宋体" w:cs="宋体" w:eastAsia="宋体" w:hint="default"/>
                <w:b/>
                <w:bCs/>
                <w:spacing w:val="7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 w:hint="default"/>
                <w:spacing w:val="7"/>
                <w:sz w:val="21"/>
                <w:szCs w:val="21"/>
              </w:rPr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29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 w:hint="default"/>
                <w:b/>
                <w:bCs/>
                <w:spacing w:val="7"/>
                <w:sz w:val="21"/>
                <w:szCs w:val="21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7"/>
                <w:sz w:val="21"/>
                <w:szCs w:val="21"/>
              </w:rPr>
              <w:t>年比例（</w:t>
            </w:r>
            <w:r>
              <w:rPr>
                <w:rFonts w:ascii="Times New Roman" w:hAnsi="Times New Roman" w:cs="Times New Roman" w:eastAsia="Times New Roman" w:hint="default"/>
                <w:b/>
                <w:bCs/>
                <w:spacing w:val="7"/>
                <w:sz w:val="21"/>
                <w:szCs w:val="21"/>
              </w:rPr>
              <w:t>%</w:t>
            </w:r>
            <w:r>
              <w:rPr>
                <w:rFonts w:ascii="宋体" w:hAnsi="宋体" w:cs="宋体" w:eastAsia="宋体" w:hint="default"/>
                <w:b/>
                <w:bCs/>
                <w:spacing w:val="7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 w:hint="default"/>
                <w:spacing w:val="7"/>
                <w:sz w:val="21"/>
                <w:szCs w:val="21"/>
              </w:rPr>
            </w:r>
          </w:p>
        </w:tc>
      </w:tr>
      <w:tr>
        <w:trPr>
          <w:trHeight w:val="480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4"/>
              <w:ind w:left="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社会实践及公益类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35%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37%</w:t>
            </w:r>
          </w:p>
        </w:tc>
      </w:tr>
      <w:tr>
        <w:trPr>
          <w:trHeight w:val="481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2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表演艺术类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82%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84%</w:t>
            </w:r>
          </w:p>
        </w:tc>
      </w:tr>
      <w:tr>
        <w:trPr>
          <w:trHeight w:val="466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12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社交联谊类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85%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4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84%</w:t>
            </w:r>
          </w:p>
        </w:tc>
      </w:tr>
      <w:tr>
        <w:trPr>
          <w:trHeight w:val="480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2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体育户外类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80%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82%</w:t>
            </w:r>
          </w:p>
        </w:tc>
      </w:tr>
      <w:tr>
        <w:trPr>
          <w:trHeight w:val="481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12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文化艺术类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69%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70%</w:t>
            </w:r>
          </w:p>
        </w:tc>
      </w:tr>
      <w:tr>
        <w:trPr>
          <w:trHeight w:val="480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学术科技类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35%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37%</w:t>
            </w:r>
          </w:p>
        </w:tc>
      </w:tr>
      <w:tr>
        <w:trPr>
          <w:trHeight w:val="481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left="1"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创新创业类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10%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9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12%</w:t>
            </w:r>
          </w:p>
        </w:tc>
      </w:tr>
      <w:tr>
        <w:trPr>
          <w:trHeight w:val="465" w:hRule="exact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9"/>
              <w:ind w:right="0"/>
              <w:jc w:val="center"/>
              <w:rPr>
                <w:rFonts w:ascii="宋体" w:hAnsi="宋体" w:cs="宋体" w:eastAsia="宋体" w:hint="default"/>
                <w:sz w:val="21"/>
                <w:szCs w:val="21"/>
              </w:rPr>
            </w:pPr>
            <w:r>
              <w:rPr>
                <w:rFonts w:ascii="宋体" w:hAnsi="宋体" w:cs="宋体" w:eastAsia="宋体" w:hint="default"/>
                <w:sz w:val="21"/>
                <w:szCs w:val="21"/>
              </w:rPr>
              <w:t>都没参加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14" w:right="0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5"/>
                <w:sz w:val="21"/>
              </w:rPr>
              <w:t>---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right="14"/>
              <w:jc w:val="center"/>
              <w:rPr>
                <w:rFonts w:ascii="Times New Roman" w:hAnsi="Times New Roman" w:cs="Times New Roman" w:eastAsia="Times New Roman" w:hint="default"/>
                <w:sz w:val="21"/>
                <w:szCs w:val="21"/>
              </w:rPr>
            </w:pPr>
            <w:r>
              <w:rPr>
                <w:rFonts w:ascii="Times New Roman"/>
                <w:spacing w:val="5"/>
                <w:sz w:val="21"/>
              </w:rPr>
              <w:t>----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74" w:lineRule="exact" w:before="0"/>
        <w:ind w:left="122" w:right="0" w:firstLine="0"/>
        <w:jc w:val="left"/>
        <w:rPr>
          <w:rFonts w:ascii="仿宋" w:hAnsi="仿宋" w:cs="仿宋" w:eastAsia="仿宋" w:hint="default"/>
          <w:sz w:val="24"/>
          <w:szCs w:val="24"/>
        </w:rPr>
      </w:pPr>
      <w:r>
        <w:rPr>
          <w:rFonts w:ascii="仿宋" w:hAnsi="仿宋" w:cs="仿宋" w:eastAsia="仿宋" w:hint="default"/>
          <w:sz w:val="24"/>
          <w:szCs w:val="24"/>
        </w:rPr>
        <w:t>数据来源：湖南艺术职业学院学生工作处</w:t>
      </w:r>
      <w:r>
        <w:rPr>
          <w:rFonts w:ascii="仿宋" w:hAnsi="仿宋" w:cs="仿宋" w:eastAsia="仿宋" w:hint="default"/>
          <w:spacing w:val="-63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2016</w:t>
      </w:r>
      <w:r>
        <w:rPr>
          <w:rFonts w:ascii="仿宋" w:hAnsi="仿宋" w:cs="仿宋" w:eastAsia="仿宋" w:hint="default"/>
          <w:spacing w:val="-60"/>
          <w:sz w:val="24"/>
          <w:szCs w:val="24"/>
        </w:rPr>
        <w:t> </w:t>
      </w:r>
      <w:r>
        <w:rPr>
          <w:rFonts w:ascii="仿宋" w:hAnsi="仿宋" w:cs="仿宋" w:eastAsia="仿宋" w:hint="default"/>
          <w:sz w:val="24"/>
          <w:szCs w:val="24"/>
        </w:rPr>
        <w:t>年统计数据。</w:t>
      </w:r>
    </w:p>
    <w:p>
      <w:pPr>
        <w:spacing w:line="240" w:lineRule="auto" w:before="8"/>
        <w:ind w:right="0"/>
        <w:rPr>
          <w:rFonts w:ascii="仿宋" w:hAnsi="仿宋" w:cs="仿宋" w:eastAsia="仿宋" w:hint="default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17" w:id="12"/>
      <w:r>
        <w:rPr>
          <w:spacing w:val="5"/>
        </w:rPr>
        <w:t>（三）丰富校园文化生活</w:t>
      </w:r>
      <w:bookmarkEnd w:id="12"/>
      <w:r>
        <w:rPr>
          <w:b w:val="0"/>
          <w:bCs w:val="0"/>
          <w:spacing w:val="5"/>
        </w:rPr>
      </w:r>
    </w:p>
    <w:p>
      <w:pPr>
        <w:pStyle w:val="BodyText"/>
        <w:spacing w:line="376" w:lineRule="auto"/>
        <w:ind w:right="0" w:firstLine="600"/>
        <w:jc w:val="left"/>
      </w:pPr>
      <w:r>
        <w:rPr>
          <w:spacing w:val="-4"/>
        </w:rPr>
        <w:t>我院认真做好校园文化建设的总体规划与年度计划，努力促 </w:t>
      </w:r>
      <w:r>
        <w:rPr/>
        <w:t>进校园文化发展和良好文化环境建设。</w:t>
      </w:r>
    </w:p>
    <w:p>
      <w:pPr>
        <w:pStyle w:val="BodyText"/>
        <w:spacing w:line="240" w:lineRule="auto" w:before="67"/>
        <w:ind w:left="723" w:right="0"/>
        <w:jc w:val="left"/>
      </w:pPr>
      <w:r>
        <w:rPr>
          <w:spacing w:val="7"/>
        </w:rPr>
        <w:t>一是为了使学院成为具有高尚思想道德精神、浓厚人文氛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160"/>
        </w:sectPr>
      </w:pPr>
    </w:p>
    <w:p>
      <w:pPr>
        <w:pStyle w:val="BodyText"/>
        <w:spacing w:line="379" w:lineRule="exact" w:before="0"/>
        <w:ind w:right="106"/>
        <w:jc w:val="left"/>
      </w:pPr>
      <w:r>
        <w:rPr>
          <w:spacing w:val="-4"/>
        </w:rPr>
        <w:t>围、鲜明创新风气的校园，我院结合实际制定了《湖南艺术职业</w:t>
      </w:r>
    </w:p>
    <w:p>
      <w:pPr>
        <w:pStyle w:val="BodyText"/>
        <w:spacing w:line="376" w:lineRule="auto"/>
        <w:ind w:right="285"/>
        <w:jc w:val="left"/>
      </w:pPr>
      <w:r>
        <w:rPr>
          <w:spacing w:val="-4"/>
          <w:w w:val="100"/>
        </w:rPr>
        <w:t>学院校园文化建设总体规划》。规划中确立了总体思路、规定了</w:t>
      </w:r>
      <w:r>
        <w:rPr>
          <w:w w:val="100"/>
        </w:rPr>
        <w:t> </w:t>
      </w:r>
      <w:r>
        <w:rPr>
          <w:w w:val="100"/>
        </w:rPr>
      </w:r>
      <w:r>
        <w:rPr/>
        <w:t>基本任务、提供了保障措施。</w:t>
      </w:r>
    </w:p>
    <w:p>
      <w:pPr>
        <w:pStyle w:val="BodyText"/>
        <w:spacing w:line="381" w:lineRule="auto" w:before="67"/>
        <w:ind w:right="281" w:firstLine="600"/>
        <w:jc w:val="both"/>
      </w:pPr>
      <w:r>
        <w:rPr>
          <w:spacing w:val="-4"/>
        </w:rPr>
        <w:t>二是作为艺术类院校，开展多样化校园文化活动是完善我院 校园文化建设的重点工作。一年一度以系为单位举办的毕业汇报 演出已形成我院校园文化活动品牌，文化活动的举办不但锻炼了 学生的组织协调能力，更重要的是加强了学生与老师、学生与学 生之间的情感交流，这也是我院积极贯彻党和国家关于建设社会 </w:t>
      </w:r>
      <w:r>
        <w:rPr/>
        <w:t>主义和谐社会要求的重要体现。</w:t>
      </w:r>
    </w:p>
    <w:p>
      <w:pPr>
        <w:pStyle w:val="BodyText"/>
        <w:spacing w:line="384" w:lineRule="auto" w:before="46"/>
        <w:ind w:right="106" w:firstLine="600"/>
        <w:jc w:val="left"/>
      </w:pPr>
      <w:r>
        <w:rPr>
          <w:spacing w:val="-4"/>
        </w:rPr>
        <w:t>三是我院以专业系为单位，多次举办了主题教育活动。戏剧 </w:t>
      </w:r>
      <w:r>
        <w:rPr>
          <w:spacing w:val="-9"/>
          <w:w w:val="100"/>
        </w:rPr>
        <w:t>系组织了社会志愿服务等主题教育活动；舞蹈系开展了“学雷锋”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资助特殊孩子义卖系列活动；社文系举办了“学会感恩，与爱同 </w:t>
      </w:r>
      <w:r>
        <w:rPr>
          <w:spacing w:val="-4"/>
        </w:rPr>
      </w:r>
      <w:r>
        <w:rPr>
          <w:spacing w:val="-4"/>
          <w:w w:val="100"/>
        </w:rPr>
        <w:t>行”主题班会；影视系举办了橘子洲环保行主题教育活、“长征</w:t>
      </w:r>
      <w:r>
        <w:rPr>
          <w:w w:val="100"/>
        </w:rPr>
        <w:t> </w:t>
      </w:r>
      <w:r>
        <w:rPr>
          <w:w w:val="100"/>
        </w:rPr>
      </w:r>
      <w:r>
        <w:rPr/>
        <w:t>胜利八十周年”主题班会等。</w:t>
      </w:r>
    </w:p>
    <w:p>
      <w:pPr>
        <w:pStyle w:val="BodyText"/>
        <w:spacing w:line="381" w:lineRule="auto" w:before="43"/>
        <w:ind w:right="106" w:firstLine="600"/>
        <w:jc w:val="left"/>
      </w:pPr>
      <w:r>
        <w:rPr>
          <w:spacing w:val="-4"/>
        </w:rPr>
        <w:t>四是我院注重传统，凝练内涵——校训、校歌、校徽集中体 </w:t>
      </w:r>
      <w:r>
        <w:rPr>
          <w:spacing w:val="-8"/>
        </w:rPr>
        <w:t>现了先进办学理念。根据学院办学实际，我院提出了“追求卓越， </w:t>
      </w:r>
      <w:r>
        <w:rPr>
          <w:spacing w:val="-8"/>
        </w:rPr>
      </w:r>
      <w:r>
        <w:rPr/>
        <w:t>不厌平凡”的校训，确立了“围绕舞台、造就人才、依托文化、 面向市场”的人才培养理念，建立完善了“课堂</w:t>
      </w:r>
      <w:r>
        <w:rPr>
          <w:rFonts w:ascii="仿宋" w:hAnsi="仿宋" w:cs="仿宋" w:eastAsia="仿宋" w:hint="default"/>
        </w:rPr>
        <w:t>+</w:t>
      </w:r>
      <w:r>
        <w:rPr/>
        <w:t>舞台”工学结 </w:t>
      </w:r>
      <w:r>
        <w:rPr>
          <w:spacing w:val="-4"/>
        </w:rPr>
        <w:t>合的人才培养模式。学院的校徽和校歌充分展示了学院教职工齐 </w:t>
      </w:r>
      <w:r>
        <w:rPr>
          <w:spacing w:val="-4"/>
        </w:rPr>
      </w:r>
      <w:r>
        <w:rPr/>
        <w:t>心协力，共创美好未来的决心和信心。</w:t>
      </w:r>
    </w:p>
    <w:p>
      <w:pPr>
        <w:pStyle w:val="BodyText"/>
        <w:spacing w:line="386" w:lineRule="auto" w:before="61"/>
        <w:ind w:right="188" w:firstLine="600"/>
        <w:jc w:val="left"/>
      </w:pPr>
      <w:r>
        <w:rPr>
          <w:spacing w:val="-4"/>
        </w:rPr>
        <w:t>五是为加强学风、校风、班风建设，各专业系都组织开展了 </w:t>
      </w:r>
      <w:r>
        <w:rPr/>
        <w:t>主题班会。我院戏剧系召开以“师生共同交流，转变学习作风，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加强班风建设”为主题的班会。音乐系结合本专业特点，不断提</w:t>
      </w:r>
    </w:p>
    <w:p>
      <w:pPr>
        <w:pStyle w:val="BodyText"/>
        <w:spacing w:line="381" w:lineRule="auto"/>
        <w:ind w:right="281"/>
        <w:jc w:val="both"/>
      </w:pPr>
      <w:r>
        <w:rPr>
          <w:spacing w:val="-5"/>
        </w:rPr>
        <w:t>升学风建设水平，在全系广泛开展“优良学风班”创建活动，制 </w:t>
      </w:r>
      <w:r>
        <w:rPr>
          <w:spacing w:val="-4"/>
        </w:rPr>
        <w:t>定严格课堂考勤、请假制度，积极配合教研组做好尖子生培养工 </w:t>
      </w:r>
      <w:r>
        <w:rPr>
          <w:spacing w:val="-4"/>
        </w:rPr>
      </w:r>
      <w:r>
        <w:rPr/>
        <w:t>作，拓宽专业实践平台，增强学生专业实践能力。</w:t>
      </w:r>
    </w:p>
    <w:p>
      <w:pPr>
        <w:pStyle w:val="Heading1"/>
        <w:spacing w:line="240" w:lineRule="auto" w:before="46"/>
        <w:ind w:right="106"/>
        <w:jc w:val="left"/>
        <w:rPr>
          <w:b w:val="0"/>
          <w:bCs w:val="0"/>
        </w:rPr>
      </w:pPr>
      <w:bookmarkStart w:name="_TOC_250016" w:id="13"/>
      <w:r>
        <w:rPr>
          <w:spacing w:val="5"/>
        </w:rPr>
        <w:t>（四）提倡志愿者服务</w:t>
      </w:r>
      <w:bookmarkEnd w:id="13"/>
      <w:r>
        <w:rPr>
          <w:b w:val="0"/>
          <w:bCs w:val="0"/>
          <w:spacing w:val="5"/>
        </w:rPr>
      </w:r>
    </w:p>
    <w:p>
      <w:pPr>
        <w:pStyle w:val="BodyText"/>
        <w:spacing w:line="381" w:lineRule="auto"/>
        <w:ind w:right="106" w:firstLine="600"/>
        <w:jc w:val="left"/>
      </w:pPr>
      <w:r>
        <w:rPr>
          <w:spacing w:val="-4"/>
        </w:rPr>
        <w:t>为了建立相对稳定的志愿者服务队伍，我院与湖南省志愿者 协会、长沙市志愿者协会、岳麓区志愿者协会合作实行了志愿者 </w:t>
      </w:r>
      <w:r>
        <w:rPr/>
        <w:t>注册登记制度。目前，在校注册志愿者达到了 </w:t>
      </w:r>
      <w:r>
        <w:rPr>
          <w:rFonts w:ascii="仿宋" w:hAnsi="仿宋" w:cs="仿宋" w:eastAsia="仿宋" w:hint="default"/>
        </w:rPr>
        <w:t>1650 </w:t>
      </w:r>
      <w:r>
        <w:rPr/>
        <w:t>多人。学院 </w:t>
      </w:r>
      <w:r>
        <w:rPr>
          <w:spacing w:val="-4"/>
        </w:rPr>
        <w:t>青年志愿者协会坚持紧扣专业、突出主题、服务社会的原则，按 </w:t>
      </w:r>
      <w:r>
        <w:rPr>
          <w:spacing w:val="-4"/>
        </w:rPr>
      </w:r>
      <w:r>
        <w:rPr>
          <w:spacing w:val="-5"/>
        </w:rPr>
        <w:t>照“立足校园、辐射社会”的思路，我院开展了一系列青年志愿 </w:t>
      </w:r>
      <w:r>
        <w:rPr>
          <w:spacing w:val="-5"/>
        </w:rPr>
        <w:t>者活动，活动覆盖环境保护、参与社区文明创建、助老扶弱、赛 </w:t>
      </w:r>
      <w:r>
        <w:rPr>
          <w:spacing w:val="-4"/>
        </w:rPr>
        <w:t>会服务等多个领域，院青年志愿者协会先后与团长沙市委、岳麓 </w:t>
      </w:r>
      <w:r>
        <w:rPr>
          <w:spacing w:val="-4"/>
        </w:rPr>
      </w:r>
      <w:r>
        <w:rPr>
          <w:spacing w:val="-8"/>
        </w:rPr>
        <w:t>区团委、岳麓区街道、长沙血液中心开展了爱心支教、义务献血、 </w:t>
      </w:r>
      <w:r>
        <w:rPr>
          <w:spacing w:val="-8"/>
        </w:rPr>
      </w:r>
      <w:r>
        <w:rPr>
          <w:spacing w:val="-4"/>
        </w:rPr>
        <w:t>爱心义卖、湘江河环境保护等一系列公益活动，让广大青年学生 </w:t>
      </w:r>
      <w:r>
        <w:rPr>
          <w:spacing w:val="-4"/>
        </w:rPr>
      </w:r>
      <w:r>
        <w:rPr/>
        <w:t>在参与志愿者服务活动的实践中真正达到了“受教育、长才干、 做奉献”的目的。</w:t>
      </w:r>
    </w:p>
    <w:p>
      <w:pPr>
        <w:spacing w:line="408" w:lineRule="auto" w:before="69"/>
        <w:ind w:left="122" w:right="106" w:firstLine="555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pacing w:val="-4"/>
          <w:sz w:val="28"/>
          <w:szCs w:val="28"/>
        </w:rPr>
        <w:t>『典型案例</w:t>
      </w:r>
      <w:r>
        <w:rPr>
          <w:rFonts w:ascii="楷体" w:hAnsi="楷体" w:cs="楷体" w:eastAsia="楷体" w:hint="default"/>
          <w:b/>
          <w:bCs/>
          <w:spacing w:val="-48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-8"/>
          <w:sz w:val="28"/>
          <w:szCs w:val="28"/>
        </w:rPr>
        <w:t>2</w:t>
      </w:r>
      <w:r>
        <w:rPr>
          <w:rFonts w:ascii="楷体" w:hAnsi="楷体" w:cs="楷体" w:eastAsia="楷体" w:hint="default"/>
          <w:b/>
          <w:bCs/>
          <w:spacing w:val="-8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8"/>
          <w:sz w:val="28"/>
          <w:szCs w:val="28"/>
        </w:rPr>
        <w:t>2016</w:t>
      </w:r>
      <w:r>
        <w:rPr>
          <w:rFonts w:ascii="楷体" w:hAnsi="楷体" w:cs="楷体" w:eastAsia="楷体" w:hint="default"/>
          <w:spacing w:val="-56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年</w:t>
      </w:r>
      <w:r>
        <w:rPr>
          <w:rFonts w:ascii="楷体" w:hAnsi="楷体" w:cs="楷体" w:eastAsia="楷体" w:hint="default"/>
          <w:spacing w:val="-4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10</w:t>
      </w:r>
      <w:r>
        <w:rPr>
          <w:rFonts w:ascii="楷体" w:hAnsi="楷体" w:cs="楷体" w:eastAsia="楷体" w:hint="default"/>
          <w:spacing w:val="-75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月</w:t>
      </w:r>
      <w:r>
        <w:rPr>
          <w:rFonts w:ascii="楷体" w:hAnsi="楷体" w:cs="楷体" w:eastAsia="楷体" w:hint="default"/>
          <w:spacing w:val="-4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29</w:t>
      </w:r>
      <w:r>
        <w:rPr>
          <w:rFonts w:ascii="楷体" w:hAnsi="楷体" w:cs="楷体" w:eastAsia="楷体" w:hint="default"/>
          <w:spacing w:val="-5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9"/>
          <w:sz w:val="28"/>
          <w:szCs w:val="28"/>
        </w:rPr>
        <w:t>日，在学院团委、学院青年志愿 </w:t>
      </w:r>
      <w:r>
        <w:rPr>
          <w:rFonts w:ascii="楷体" w:hAnsi="楷体" w:cs="楷体" w:eastAsia="楷体" w:hint="default"/>
          <w:spacing w:val="-13"/>
          <w:sz w:val="28"/>
          <w:szCs w:val="28"/>
        </w:rPr>
        <w:t>者协会组织和指导下，进行了以“敬老·爱老”为主题的志愿者活动， </w:t>
      </w:r>
      <w:r>
        <w:rPr>
          <w:rFonts w:ascii="楷体" w:hAnsi="楷体" w:cs="楷体" w:eastAsia="楷体" w:hint="default"/>
          <w:spacing w:val="-13"/>
          <w:sz w:val="28"/>
          <w:szCs w:val="28"/>
        </w:rPr>
      </w:r>
      <w:r>
        <w:rPr>
          <w:rFonts w:ascii="楷体" w:hAnsi="楷体" w:cs="楷体" w:eastAsia="楷体" w:hint="default"/>
          <w:spacing w:val="3"/>
          <w:sz w:val="28"/>
          <w:szCs w:val="28"/>
        </w:rPr>
        <w:t>30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余位同学在会长唐丽的带领下一同前往青松养老公寓开展活动，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送去了慰问品并打扫卫生，还分别送上了各类艺术表演演出，给老人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们送去了温暖和欢乐，用实际行动践行社会注意核心价值观，展现当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代大学生的社会担当与责任；</w:t>
      </w:r>
      <w:r>
        <w:rPr>
          <w:rFonts w:ascii="楷体" w:hAnsi="楷体" w:cs="楷体" w:eastAsia="楷体" w:hint="default"/>
          <w:spacing w:val="-4"/>
          <w:sz w:val="28"/>
          <w:szCs w:val="28"/>
        </w:rPr>
        <w:t>11</w:t>
      </w:r>
      <w:r>
        <w:rPr>
          <w:rFonts w:ascii="楷体" w:hAnsi="楷体" w:cs="楷体" w:eastAsia="楷体" w:hint="default"/>
          <w:spacing w:val="-37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月</w:t>
      </w:r>
      <w:r>
        <w:rPr>
          <w:rFonts w:ascii="楷体" w:hAnsi="楷体" w:cs="楷体" w:eastAsia="楷体" w:hint="default"/>
          <w:spacing w:val="-28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28</w:t>
      </w:r>
      <w:r>
        <w:rPr>
          <w:rFonts w:ascii="楷体" w:hAnsi="楷体" w:cs="楷体" w:eastAsia="楷体" w:hint="default"/>
          <w:spacing w:val="-37"/>
          <w:sz w:val="28"/>
          <w:szCs w:val="28"/>
        </w:rPr>
        <w:t>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日至</w:t>
      </w:r>
      <w:r>
        <w:rPr>
          <w:rFonts w:ascii="楷体" w:hAnsi="楷体" w:cs="楷体" w:eastAsia="楷体" w:hint="default"/>
          <w:spacing w:val="-28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12</w:t>
      </w:r>
      <w:r>
        <w:rPr>
          <w:rFonts w:ascii="楷体" w:hAnsi="楷体" w:cs="楷体" w:eastAsia="楷体" w:hint="default"/>
          <w:spacing w:val="-37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月</w:t>
      </w:r>
      <w:r>
        <w:rPr>
          <w:rFonts w:ascii="楷体" w:hAnsi="楷体" w:cs="楷体" w:eastAsia="楷体" w:hint="default"/>
          <w:spacing w:val="-28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2</w:t>
      </w:r>
      <w:r>
        <w:rPr>
          <w:rFonts w:ascii="楷体" w:hAnsi="楷体" w:cs="楷体" w:eastAsia="楷体" w:hint="default"/>
          <w:spacing w:val="-37"/>
          <w:sz w:val="28"/>
          <w:szCs w:val="28"/>
        </w:rPr>
        <w:t>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日，青年志愿者</w:t>
      </w:r>
    </w:p>
    <w:p>
      <w:pPr>
        <w:spacing w:after="0" w:line="408" w:lineRule="auto"/>
        <w:jc w:val="left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00"/>
        </w:sectPr>
      </w:pPr>
    </w:p>
    <w:p>
      <w:pPr>
        <w:spacing w:line="410" w:lineRule="auto" w:before="0"/>
        <w:ind w:left="122" w:right="246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z w:val="28"/>
          <w:szCs w:val="28"/>
        </w:rPr>
        <w:t>协会在松雅校区一号食堂门口设立了募捐箱为益阳市张家塞乡胜利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小学凑集物资，并由青年志愿者协会成员轮流值班，完成了“我们的 </w:t>
      </w:r>
      <w:r>
        <w:rPr>
          <w:rFonts w:ascii="楷体" w:hAnsi="楷体" w:cs="楷体" w:eastAsia="楷体" w:hint="default"/>
          <w:spacing w:val="-8"/>
          <w:sz w:val="28"/>
          <w:szCs w:val="28"/>
        </w:rPr>
      </w:r>
      <w:r>
        <w:rPr>
          <w:rFonts w:ascii="楷体" w:hAnsi="楷体" w:cs="楷体" w:eastAsia="楷体" w:hint="default"/>
          <w:spacing w:val="-5"/>
          <w:sz w:val="28"/>
          <w:szCs w:val="28"/>
        </w:rPr>
        <w:t>心在行动”为主题的募捐活动，</w:t>
      </w:r>
      <w:r>
        <w:rPr>
          <w:rFonts w:ascii="楷体" w:hAnsi="楷体" w:cs="楷体" w:eastAsia="楷体" w:hint="default"/>
          <w:spacing w:val="-5"/>
          <w:sz w:val="28"/>
          <w:szCs w:val="28"/>
        </w:rPr>
        <w:t>12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z w:val="28"/>
          <w:szCs w:val="28"/>
        </w:rPr>
        <w:t>9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日协会成员齐心协力把物资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送到了快递收发点，寄出了每位湖艺人对益阳市张家塞乡胜利小学孩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子们的关爱。同时，同学们通过志愿者服务活动的开展切身体会到关 爱社会、关爱他人，奉献爱心的重大意义。积累实践经验、丰富人生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阅历，增强他们的社会责任感，培养助人为乐、积极向上的精神。</w:t>
      </w:r>
    </w:p>
    <w:p>
      <w:pPr>
        <w:spacing w:line="240" w:lineRule="auto" w:before="0"/>
        <w:ind w:right="0"/>
        <w:rPr>
          <w:rFonts w:ascii="楷体" w:hAnsi="楷体" w:cs="楷体" w:eastAsia="楷体" w:hint="default"/>
          <w:sz w:val="28"/>
          <w:szCs w:val="28"/>
        </w:rPr>
      </w:pPr>
    </w:p>
    <w:p>
      <w:pPr>
        <w:spacing w:line="240" w:lineRule="auto" w:before="5"/>
        <w:ind w:right="0"/>
        <w:rPr>
          <w:rFonts w:ascii="楷体" w:hAnsi="楷体" w:cs="楷体" w:eastAsia="楷体" w:hint="default"/>
          <w:sz w:val="23"/>
          <w:szCs w:val="23"/>
        </w:rPr>
      </w:pPr>
    </w:p>
    <w:p>
      <w:pPr>
        <w:pStyle w:val="Heading1"/>
        <w:spacing w:line="240" w:lineRule="auto"/>
        <w:ind w:right="100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15" w:id="14"/>
      <w:r>
        <w:rPr>
          <w:rFonts w:ascii="黑体" w:hAnsi="黑体" w:cs="黑体" w:eastAsia="黑体" w:hint="default"/>
          <w:spacing w:val="7"/>
        </w:rPr>
        <w:t>三、教学改革</w:t>
      </w:r>
      <w:bookmarkEnd w:id="14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Heading1"/>
        <w:spacing w:line="240" w:lineRule="auto" w:before="223"/>
        <w:ind w:right="100"/>
        <w:jc w:val="left"/>
        <w:rPr>
          <w:b w:val="0"/>
          <w:bCs w:val="0"/>
        </w:rPr>
      </w:pPr>
      <w:bookmarkStart w:name="_TOC_250014" w:id="15"/>
      <w:r>
        <w:rPr>
          <w:spacing w:val="6"/>
        </w:rPr>
        <w:t>（一）教学改革举措</w:t>
      </w:r>
      <w:bookmarkEnd w:id="15"/>
      <w:r>
        <w:rPr>
          <w:b w:val="0"/>
          <w:bCs w:val="0"/>
          <w:spacing w:val="6"/>
        </w:rPr>
      </w:r>
    </w:p>
    <w:p>
      <w:pPr>
        <w:pStyle w:val="BodyText"/>
        <w:spacing w:line="381" w:lineRule="auto"/>
        <w:ind w:right="261" w:firstLine="600"/>
        <w:jc w:val="both"/>
      </w:pPr>
      <w:r>
        <w:rPr>
          <w:spacing w:val="-4"/>
        </w:rPr>
        <w:t>学院认真贯彻落实全国职业教育工作会议精神和《国务院关 于加快发展现代职业教育的决定》要求，按照“十三五”规划方 案，坚持深化教育教学改革，促进内涵提升，打造“表演艺术教 育”品牌，以演艺市场人才需求和学生充分就业为导向，以培养 具有就业和创业能力的高素质演艺技能型人才为目标，加强师资 队伍建设，完善人才培养方案，促进专业集群发展，转变教育思 </w:t>
      </w:r>
      <w:r>
        <w:rPr/>
        <w:t>想观念，加强教学管理，不断提高教学水平和人才培养质量。</w:t>
      </w:r>
    </w:p>
    <w:p>
      <w:pPr>
        <w:spacing w:line="386" w:lineRule="auto" w:before="46"/>
        <w:ind w:left="723" w:right="251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打造一流的教学团队 </w:t>
      </w:r>
      <w:r>
        <w:rPr>
          <w:rFonts w:ascii="仿宋" w:hAnsi="仿宋" w:cs="仿宋" w:eastAsia="仿宋" w:hint="default"/>
          <w:sz w:val="30"/>
          <w:szCs w:val="30"/>
        </w:rPr>
        <w:t>对照艺术本科设置标准要求，内培外引，力保 </w:t>
      </w:r>
      <w:r>
        <w:rPr>
          <w:rFonts w:ascii="仿宋" w:hAnsi="仿宋" w:cs="仿宋" w:eastAsia="仿宋" w:hint="default"/>
          <w:sz w:val="30"/>
          <w:szCs w:val="30"/>
        </w:rPr>
        <w:t>2018</w:t>
      </w:r>
      <w:r>
        <w:rPr>
          <w:rFonts w:ascii="仿宋" w:hAnsi="仿宋" w:cs="仿宋" w:eastAsia="仿宋" w:hint="default"/>
          <w:spacing w:val="-84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年申报</w:t>
      </w:r>
    </w:p>
    <w:p>
      <w:pPr>
        <w:pStyle w:val="BodyText"/>
        <w:spacing w:line="386" w:lineRule="auto" w:before="40"/>
        <w:ind w:right="112"/>
        <w:jc w:val="both"/>
      </w:pPr>
      <w:r>
        <w:rPr>
          <w:spacing w:val="-9"/>
          <w:w w:val="100"/>
        </w:rPr>
        <w:t>本科师资队伍达到基本要求。一是在引进高水平专家、教授同时，</w:t>
      </w:r>
      <w:r>
        <w:rPr>
          <w:w w:val="100"/>
        </w:rPr>
        <w:t> </w:t>
      </w:r>
      <w:r>
        <w:rPr>
          <w:w w:val="100"/>
        </w:rPr>
      </w:r>
      <w:r>
        <w:rPr>
          <w:spacing w:val="-9"/>
          <w:w w:val="100"/>
        </w:rPr>
        <w:t>鼓励支持教师外出交流访问和学历职称的提升，提供时间、人力、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财力、物力方面的便利和支持。对取得硕士研究生学历、教授职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3"/>
        </w:rPr>
        <w:t>称的教师进行了精神物质奖励。截至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年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72"/>
        </w:rPr>
        <w:t> </w:t>
      </w:r>
      <w:r>
        <w:rPr>
          <w:spacing w:val="-7"/>
        </w:rPr>
        <w:t>月，我院具有研</w:t>
      </w:r>
    </w:p>
    <w:p>
      <w:pPr>
        <w:pStyle w:val="BodyText"/>
        <w:spacing w:line="381" w:lineRule="auto"/>
        <w:ind w:right="168"/>
        <w:jc w:val="left"/>
      </w:pPr>
      <w:r>
        <w:rPr/>
        <w:t>究生学位教师占专任教师的比例为 </w:t>
      </w:r>
      <w:r>
        <w:rPr>
          <w:rFonts w:ascii="仿宋" w:hAnsi="仿宋" w:cs="仿宋" w:eastAsia="仿宋" w:hint="default"/>
        </w:rPr>
        <w:t>53.04</w:t>
      </w:r>
      <w:r>
        <w:rPr/>
        <w:t>，高于国家骨干及省示 </w:t>
      </w:r>
      <w:r>
        <w:rPr>
          <w:spacing w:val="9"/>
        </w:rPr>
        <w:t>范位数 </w:t>
      </w:r>
      <w:r>
        <w:rPr>
          <w:rFonts w:ascii="仿宋" w:hAnsi="仿宋" w:cs="仿宋" w:eastAsia="仿宋" w:hint="default"/>
          <w:spacing w:val="6"/>
        </w:rPr>
        <w:t>51.26</w:t>
      </w:r>
      <w:r>
        <w:rPr>
          <w:spacing w:val="6"/>
        </w:rPr>
        <w:t>；具有高级职务教师占专任教师的比例（</w:t>
      </w:r>
      <w:r>
        <w:rPr>
          <w:rFonts w:ascii="宋体" w:hAnsi="宋体" w:cs="宋体" w:eastAsia="宋体" w:hint="default"/>
          <w:spacing w:val="6"/>
        </w:rPr>
        <w:t>﹪</w:t>
      </w:r>
      <w:r>
        <w:rPr>
          <w:spacing w:val="6"/>
        </w:rPr>
        <w:t>）为 </w:t>
      </w:r>
      <w:r>
        <w:rPr>
          <w:rFonts w:ascii="仿宋" w:hAnsi="仿宋" w:cs="仿宋" w:eastAsia="仿宋" w:hint="default"/>
        </w:rPr>
        <w:t>32.6</w:t>
      </w:r>
      <w:r>
        <w:rPr/>
        <w:t>，高于国家骨干及省示范位数 </w:t>
      </w:r>
      <w:r>
        <w:rPr>
          <w:rFonts w:ascii="仿宋" w:hAnsi="仿宋" w:cs="仿宋" w:eastAsia="仿宋" w:hint="default"/>
        </w:rPr>
        <w:t>30.95</w:t>
      </w:r>
      <w:r>
        <w:rPr/>
        <w:t>。二是公开、公平、公 正招聘录用 </w:t>
      </w:r>
      <w:r>
        <w:rPr>
          <w:rFonts w:ascii="仿宋" w:hAnsi="仿宋" w:cs="仿宋" w:eastAsia="仿宋" w:hint="default"/>
        </w:rPr>
        <w:t>27 </w:t>
      </w:r>
      <w:r>
        <w:rPr/>
        <w:t>位教师、辅导员，夯实师资队伍基础。三是 </w:t>
      </w:r>
      <w:r>
        <w:rPr>
          <w:rFonts w:ascii="仿宋" w:hAnsi="仿宋" w:cs="仿宋" w:eastAsia="仿宋" w:hint="default"/>
        </w:rPr>
        <w:t>193 </w:t>
      </w:r>
      <w:r>
        <w:rPr/>
        <w:t>位教师参加了课堂教学与专业技能考核，达到以考促学强技能、 </w:t>
      </w:r>
      <w:r>
        <w:rPr>
          <w:spacing w:val="-4"/>
        </w:rPr>
        <w:t>争当育人模范目的。教师个人水平不断提高，比如鲁雁飞教授被 </w:t>
      </w:r>
      <w:r>
        <w:rPr>
          <w:spacing w:val="-4"/>
        </w:rPr>
        <w:t>评为湖南省教育科学研究工作者协会先进个人，何进的《阅读的 </w:t>
      </w:r>
      <w:r>
        <w:rPr/>
        <w:t>力量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1</w:t>
      </w:r>
      <w:r>
        <w:rPr/>
        <w:t>》等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件作品入选国际设计展，黎波老师设计作品《循环 利用造笔机 </w:t>
      </w:r>
      <w:r>
        <w:rPr>
          <w:rFonts w:ascii="仿宋" w:hAnsi="仿宋" w:cs="仿宋" w:eastAsia="仿宋" w:hint="default"/>
        </w:rPr>
        <w:t>Pen Maker</w:t>
      </w:r>
      <w:r>
        <w:rPr/>
        <w:t>》获获德国红点设计奖，在第五届中国校 </w:t>
      </w:r>
      <w:r>
        <w:rPr>
          <w:spacing w:val="-5"/>
        </w:rPr>
        <w:t>园戏剧节，徐耀芳老师被授予“戏剧之星”称号，蒋蓉老师获湖 </w:t>
      </w:r>
      <w:r>
        <w:rPr>
          <w:spacing w:val="-5"/>
        </w:rPr>
      </w:r>
      <w:r>
        <w:rPr>
          <w:spacing w:val="-4"/>
        </w:rPr>
        <w:t>南省首届高校“形势与政策”课教学展示活动一等奖，李琪老师 </w:t>
      </w:r>
      <w:r>
        <w:rPr>
          <w:spacing w:val="-4"/>
        </w:rPr>
      </w:r>
      <w:r>
        <w:rPr/>
        <w:t>获湖南省文化厅读书演讲比赛一等奖。</w:t>
      </w:r>
      <w:r>
        <w:rPr>
          <w:rFonts w:ascii="仿宋" w:hAnsi="仿宋" w:cs="仿宋" w:eastAsia="仿宋" w:hint="default"/>
        </w:rPr>
        <w:t>50 </w:t>
      </w:r>
      <w:r>
        <w:rPr/>
        <w:t>多位老师获优秀指导 教师奖。</w:t>
      </w:r>
    </w:p>
    <w:p>
      <w:pPr>
        <w:pStyle w:val="BodyText"/>
        <w:spacing w:line="384" w:lineRule="auto" w:before="46"/>
        <w:ind w:right="106" w:firstLine="600"/>
        <w:jc w:val="left"/>
      </w:pPr>
      <w:r>
        <w:rPr>
          <w:spacing w:val="-4"/>
        </w:rPr>
        <w:t>为适应筹建湖南艺术学院的需要，学院力推“双师型”队伍 </w:t>
      </w:r>
      <w:r>
        <w:rPr>
          <w:spacing w:val="-5"/>
        </w:rPr>
        <w:t>建设，通过强化考核促进师资队伍能力提升。</w:t>
      </w:r>
      <w:r>
        <w:rPr>
          <w:rFonts w:ascii="仿宋" w:hAnsi="仿宋" w:cs="仿宋" w:eastAsia="仿宋" w:hint="default"/>
          <w:spacing w:val="-5"/>
        </w:rPr>
        <w:t>2016</w:t>
      </w:r>
      <w:r>
        <w:rPr>
          <w:rFonts w:ascii="仿宋" w:hAnsi="仿宋" w:cs="仿宋" w:eastAsia="仿宋" w:hint="default"/>
          <w:spacing w:val="-67"/>
        </w:rPr>
        <w:t> </w:t>
      </w:r>
      <w:r>
        <w:rPr/>
        <w:t>年</w:t>
      </w:r>
      <w:r>
        <w:rPr>
          <w:spacing w:val="-67"/>
        </w:rPr>
        <w:t> </w:t>
      </w:r>
      <w:r>
        <w:rPr>
          <w:rFonts w:ascii="仿宋" w:hAnsi="仿宋" w:cs="仿宋" w:eastAsia="仿宋" w:hint="default"/>
        </w:rPr>
        <w:t>5</w:t>
      </w:r>
      <w:r>
        <w:rPr>
          <w:rFonts w:ascii="仿宋" w:hAnsi="仿宋" w:cs="仿宋" w:eastAsia="仿宋" w:hint="default"/>
          <w:spacing w:val="-67"/>
        </w:rPr>
        <w:t> </w:t>
      </w:r>
      <w:r>
        <w:rPr/>
        <w:t>月</w:t>
      </w:r>
      <w:r>
        <w:rPr>
          <w:rFonts w:ascii="仿宋" w:hAnsi="仿宋" w:cs="仿宋" w:eastAsia="仿宋" w:hint="default"/>
        </w:rPr>
        <w:t>-6</w:t>
      </w:r>
      <w:r>
        <w:rPr>
          <w:rFonts w:ascii="仿宋" w:hAnsi="仿宋" w:cs="仿宋" w:eastAsia="仿宋" w:hint="default"/>
          <w:spacing w:val="-68"/>
        </w:rPr>
        <w:t> </w:t>
      </w:r>
      <w:r>
        <w:rPr/>
        <w:t>月， </w:t>
      </w:r>
      <w:r>
        <w:rPr>
          <w:spacing w:val="-4"/>
        </w:rPr>
        <w:t>学院开展了两年一次的中青年教师技能考核，考核分为课堂教学 </w:t>
      </w:r>
      <w:r>
        <w:rPr>
          <w:spacing w:val="-4"/>
        </w:rPr>
        <w:t>和专业技能展演。为保证考核公平公正进行，考核在学院纪检监 察室的全程监督下，聘请校外专家担任评委打分，专家评委召开 会议对教师的专业呈现进行点评，提出建议。考核结束后，组织 了“一路追寻”主题汇报演出晚会，同时组织了优秀青年教师开 </w:t>
      </w:r>
      <w:r>
        <w:rPr/>
        <w:t>展优质示范公开课活动和说专业、说课活动。</w:t>
      </w:r>
      <w:r>
        <w:rPr>
          <w:rFonts w:ascii="仿宋" w:hAnsi="仿宋" w:cs="仿宋" w:eastAsia="仿宋" w:hint="default"/>
        </w:rPr>
        <w:t>193</w:t>
      </w:r>
      <w:r>
        <w:rPr>
          <w:rFonts w:ascii="仿宋" w:hAnsi="仿宋" w:cs="仿宋" w:eastAsia="仿宋" w:hint="default"/>
          <w:spacing w:val="-99"/>
        </w:rPr>
        <w:t> </w:t>
      </w:r>
      <w:r>
        <w:rPr/>
        <w:t>位教师参加了</w:t>
      </w:r>
    </w:p>
    <w:p>
      <w:pPr>
        <w:spacing w:after="0" w:line="384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课堂教学与专业技能考核，达到以考促学强技能、争当育人模范</w:t>
      </w:r>
    </w:p>
    <w:p>
      <w:pPr>
        <w:pStyle w:val="BodyText"/>
        <w:spacing w:line="381" w:lineRule="auto"/>
        <w:ind w:right="261"/>
        <w:jc w:val="both"/>
      </w:pPr>
      <w:r>
        <w:rPr/>
        <w:t>目的。还向社会公开录用 </w:t>
      </w:r>
      <w:r>
        <w:rPr>
          <w:rFonts w:ascii="仿宋" w:hAnsi="仿宋" w:cs="仿宋" w:eastAsia="仿宋" w:hint="default"/>
        </w:rPr>
        <w:t>27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位教师、辅导员，夯实队伍基础， </w:t>
      </w:r>
      <w:r>
        <w:rPr>
          <w:spacing w:val="-5"/>
        </w:rPr>
        <w:t>招考公开、公平、公正，没有任何不良反映。隆重举行了庆祝第 </w:t>
      </w:r>
      <w:r>
        <w:rPr>
          <w:spacing w:val="-5"/>
        </w:rPr>
      </w:r>
      <w:r>
        <w:rPr>
          <w:spacing w:val="-4"/>
        </w:rPr>
        <w:t>三十二个教师节暨表彰大会，省文化厅厅长李晖同志亲自为获奖 </w:t>
      </w:r>
      <w:r>
        <w:rPr>
          <w:spacing w:val="-4"/>
        </w:rPr>
        <w:t>教师颁奖，给予教师们极大的鼓励。目前学院“双师型”专业教 </w:t>
      </w:r>
      <w:r>
        <w:rPr/>
        <w:t>师占比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78%</w:t>
      </w:r>
      <w:r>
        <w:rPr/>
        <w:t>。</w:t>
      </w:r>
    </w:p>
    <w:p>
      <w:pPr>
        <w:pStyle w:val="BodyText"/>
        <w:spacing w:line="381" w:lineRule="auto" w:before="61"/>
        <w:ind w:right="246" w:firstLine="600"/>
        <w:jc w:val="both"/>
      </w:pPr>
      <w:r>
        <w:rPr>
          <w:spacing w:val="-4"/>
        </w:rPr>
        <w:t>学院还聘请了贺冬梅、何益民、林凤、戈力、周朝晖、吴卫 玲等担任各系主任，正式签约聘请的客座教授、专业指导教师有 著名表演艺术家左大玢、王永光、刘赵黔、钟宜淳等和青年艺术 </w:t>
      </w:r>
      <w:r>
        <w:rPr>
          <w:spacing w:val="-3"/>
        </w:rPr>
        <w:t>家张也、吴军、李雄辉、雷佳、王丽达等。开展了以素质和业务 </w:t>
      </w:r>
      <w:r>
        <w:rPr>
          <w:spacing w:val="-3"/>
        </w:rPr>
      </w:r>
      <w:r>
        <w:rPr>
          <w:spacing w:val="7"/>
        </w:rPr>
        <w:t>为主要内容的新教师岗前培训；建立了与艺术行业企业联合培 </w:t>
      </w:r>
      <w:r>
        <w:rPr>
          <w:spacing w:val="7"/>
        </w:rPr>
      </w:r>
      <w:r>
        <w:rPr>
          <w:spacing w:val="-4"/>
        </w:rPr>
        <w:t>养、培训专业课教师的机制，要求全体专业课教师，特别是表演 </w:t>
      </w:r>
      <w:r>
        <w:rPr>
          <w:spacing w:val="-4"/>
        </w:rPr>
      </w:r>
      <w:r>
        <w:rPr/>
        <w:t>类专业教师到剧团等一线单位参加专业实践。</w:t>
      </w:r>
      <w:r>
        <w:rPr>
          <w:rFonts w:ascii="仿宋" w:hAnsi="仿宋" w:cs="仿宋" w:eastAsia="仿宋" w:hint="default"/>
        </w:rPr>
        <w:t>2016 </w:t>
      </w:r>
      <w:r>
        <w:rPr/>
        <w:t>年专任教师 人均剧团、演出公司实践时间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60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天。</w:t>
      </w:r>
    </w:p>
    <w:p>
      <w:pPr>
        <w:pStyle w:val="BodyText"/>
        <w:spacing w:line="381" w:lineRule="auto" w:before="46"/>
        <w:ind w:right="114" w:firstLine="600"/>
        <w:jc w:val="both"/>
      </w:pPr>
      <w:r>
        <w:rPr/>
        <w:t>同时，加强师资培训。</w:t>
      </w:r>
      <w:r>
        <w:rPr>
          <w:rFonts w:ascii="仿宋" w:hAnsi="仿宋" w:cs="仿宋" w:eastAsia="仿宋" w:hint="default"/>
        </w:rPr>
        <w:t>2016 </w:t>
      </w:r>
      <w:r>
        <w:rPr/>
        <w:t>年 </w:t>
      </w:r>
      <w:r>
        <w:rPr>
          <w:rFonts w:ascii="仿宋" w:hAnsi="仿宋" w:cs="仿宋" w:eastAsia="仿宋" w:hint="default"/>
        </w:rPr>
        <w:t>11 </w:t>
      </w:r>
      <w:r>
        <w:rPr/>
        <w:t>月下旬，学院举办 </w:t>
      </w:r>
      <w:r>
        <w:rPr>
          <w:rFonts w:ascii="仿宋" w:hAnsi="仿宋" w:cs="仿宋" w:eastAsia="仿宋" w:hint="default"/>
        </w:rPr>
        <w:t>2016 </w:t>
      </w:r>
      <w:r>
        <w:rPr>
          <w:spacing w:val="-4"/>
        </w:rPr>
        <w:t>年度新进教师岗前培训，学院党委书记鲁雁飞出席开班仪式并对 新进教职工提出了三点要求。各系部也组织了形式多样的针对性 </w:t>
      </w:r>
      <w:r>
        <w:rPr>
          <w:spacing w:val="-16"/>
          <w:w w:val="100"/>
        </w:rPr>
        <w:t>培训，如社文系在</w:t>
      </w:r>
      <w:r>
        <w:rPr>
          <w:spacing w:val="-73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2016</w:t>
      </w:r>
      <w:r>
        <w:rPr>
          <w:rFonts w:ascii="仿宋" w:hAnsi="仿宋" w:cs="仿宋" w:eastAsia="仿宋" w:hint="default"/>
          <w:spacing w:val="-72"/>
          <w:w w:val="100"/>
        </w:rPr>
        <w:t> </w:t>
      </w:r>
      <w:r>
        <w:rPr>
          <w:w w:val="100"/>
        </w:rPr>
        <w:t>年</w:t>
      </w:r>
      <w:r>
        <w:rPr>
          <w:spacing w:val="-72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10</w:t>
      </w:r>
      <w:r>
        <w:rPr>
          <w:rFonts w:ascii="仿宋" w:hAnsi="仿宋" w:cs="仿宋" w:eastAsia="仿宋" w:hint="default"/>
          <w:spacing w:val="-72"/>
          <w:w w:val="100"/>
        </w:rPr>
        <w:t> </w:t>
      </w:r>
      <w:r>
        <w:rPr>
          <w:spacing w:val="-8"/>
          <w:w w:val="100"/>
        </w:rPr>
        <w:t>月组织的班主任、辅导员专题培训。</w:t>
      </w:r>
    </w:p>
    <w:p>
      <w:pPr>
        <w:pStyle w:val="BodyText"/>
        <w:spacing w:line="240" w:lineRule="auto" w:before="61"/>
        <w:ind w:right="0"/>
        <w:jc w:val="both"/>
      </w:pPr>
      <w:r>
        <w:rPr/>
        <w:t>在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年中，学院选送参加国培、省培项目的专业教师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45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人，</w:t>
      </w:r>
    </w:p>
    <w:p>
      <w:pPr>
        <w:pStyle w:val="BodyText"/>
        <w:spacing w:line="240" w:lineRule="auto" w:before="223"/>
        <w:ind w:right="0"/>
        <w:jc w:val="both"/>
      </w:pPr>
      <w:r>
        <w:rPr/>
        <w:t>下企业顶岗实践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人，参加校本培训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145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人次；实习实训指导</w:t>
      </w:r>
    </w:p>
    <w:p>
      <w:pPr>
        <w:pStyle w:val="BodyText"/>
        <w:spacing w:line="386" w:lineRule="auto"/>
        <w:ind w:left="723" w:right="100" w:hanging="601"/>
        <w:jc w:val="left"/>
      </w:pPr>
      <w:r>
        <w:rPr/>
        <w:t>教师全部获得高级职业资格证书或中级专业技术职务 </w:t>
      </w:r>
      <w:r>
        <w:rPr>
          <w:rFonts w:ascii="仿宋" w:hAnsi="仿宋" w:cs="仿宋" w:eastAsia="仿宋" w:hint="default"/>
        </w:rPr>
        <w:t>35 </w:t>
      </w:r>
      <w:r>
        <w:rPr/>
        <w:t>人。 </w:t>
      </w:r>
      <w:r>
        <w:rPr>
          <w:spacing w:val="-4"/>
        </w:rPr>
        <w:t>学院在重视教师业务水平提升的同时，也非常重视文化课和</w:t>
      </w:r>
    </w:p>
    <w:p>
      <w:pPr>
        <w:spacing w:after="0" w:line="386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/>
        <w:t>专业课教师思想政治尤其是青年教师的意识形态教育。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49"/>
        </w:rPr>
        <w:t> </w:t>
      </w:r>
      <w:r>
        <w:rPr/>
        <w:t>年</w:t>
      </w:r>
    </w:p>
    <w:p>
      <w:pPr>
        <w:pStyle w:val="BodyText"/>
        <w:spacing w:line="381" w:lineRule="auto"/>
        <w:ind w:right="116"/>
        <w:jc w:val="both"/>
      </w:pP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月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14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日下午，学院召开党委理论学习中心组（扩大）专题会 </w:t>
      </w:r>
      <w:r>
        <w:rPr>
          <w:spacing w:val="-4"/>
        </w:rPr>
        <w:t>议，认真学习了习近平总书记在全国高校思想政治工作会议的重 </w:t>
      </w:r>
      <w:r>
        <w:rPr>
          <w:spacing w:val="-4"/>
        </w:rPr>
        <w:t>要讲话。会议要求各部门切实贯彻落实习总书记的讲话精神，把 思想政治工作贯穿教育教学全过程，努力促进学院尽快实现全面 整体搬迁和筹建升本目标。针对个别教师缺乏崇高的理想和坚定 的信念。工作不求上进，思想不太稳定，正确引导学生树立正确 的价值观人生观还不够。在学院党委的统一部署和督促下，各党 </w:t>
      </w:r>
      <w:r>
        <w:rPr/>
        <w:t>支部充分利用“两学一做”学习教育契机，认真开展“讲政治、 </w:t>
      </w:r>
      <w:r>
        <w:rPr/>
        <w:t>有信念；讲规矩、有纪律；讲道德、有品行；讲奉献、有作为” </w:t>
      </w:r>
      <w:r>
        <w:rPr>
          <w:spacing w:val="-4"/>
        </w:rPr>
        <w:t>等四个专题学习，教育引导党员自觉按照党员标准规范言行，进 </w:t>
      </w:r>
      <w:r>
        <w:rPr>
          <w:spacing w:val="-4"/>
        </w:rPr>
      </w:r>
      <w:r>
        <w:rPr>
          <w:spacing w:val="-8"/>
        </w:rPr>
        <w:t>一步坚定理想信念，进一步增强政治意识、大局意识、核心意识、 </w:t>
      </w:r>
      <w:r>
        <w:rPr>
          <w:spacing w:val="-8"/>
        </w:rPr>
      </w:r>
      <w:r>
        <w:rPr/>
        <w:t>看齐意识，树立榜样，传播正能量，影响青年教师的思想行为。</w:t>
      </w:r>
    </w:p>
    <w:p>
      <w:pPr>
        <w:pStyle w:val="Heading1"/>
        <w:spacing w:line="240" w:lineRule="auto" w:before="61"/>
        <w:ind w:right="106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2.</w:t>
      </w:r>
      <w:r>
        <w:rPr>
          <w:rFonts w:ascii="仿宋" w:hAnsi="仿宋" w:cs="仿宋" w:eastAsia="仿宋" w:hint="default"/>
          <w:spacing w:val="3"/>
        </w:rPr>
        <w:t>优化专业结构和开展专业群建设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pStyle w:val="BodyText"/>
        <w:spacing w:line="384" w:lineRule="auto" w:before="223"/>
        <w:ind w:right="106" w:firstLine="600"/>
        <w:jc w:val="left"/>
      </w:pPr>
      <w:r>
        <w:rPr>
          <w:rFonts w:ascii="仿宋" w:hAnsi="仿宋" w:cs="仿宋" w:eastAsia="仿宋" w:hint="default"/>
          <w:b/>
          <w:bCs/>
          <w:spacing w:val="-3"/>
        </w:rPr>
        <w:t>（</w:t>
      </w:r>
      <w:r>
        <w:rPr>
          <w:rFonts w:ascii="仿宋" w:hAnsi="仿宋" w:cs="仿宋" w:eastAsia="仿宋" w:hint="default"/>
          <w:b/>
          <w:bCs/>
          <w:spacing w:val="-3"/>
        </w:rPr>
        <w:t>1</w:t>
      </w:r>
      <w:r>
        <w:rPr>
          <w:rFonts w:ascii="仿宋" w:hAnsi="仿宋" w:cs="仿宋" w:eastAsia="仿宋" w:hint="default"/>
          <w:b/>
          <w:bCs/>
          <w:spacing w:val="-3"/>
        </w:rPr>
        <w:t>）优化专业结构。</w:t>
      </w:r>
      <w:r>
        <w:rPr>
          <w:spacing w:val="-3"/>
        </w:rPr>
        <w:t>坚持将专业建设作为学院建设的核心， </w:t>
      </w:r>
      <w:r>
        <w:rPr>
          <w:spacing w:val="-10"/>
          <w:w w:val="100"/>
        </w:rPr>
        <w:t>分别按专业类别设立了专业指导委员会。按“校内</w:t>
      </w:r>
      <w:r>
        <w:rPr>
          <w:rFonts w:ascii="仿宋" w:hAnsi="仿宋" w:cs="仿宋" w:eastAsia="仿宋" w:hint="default"/>
          <w:spacing w:val="-10"/>
          <w:w w:val="100"/>
        </w:rPr>
        <w:t>+</w:t>
      </w:r>
      <w:r>
        <w:rPr>
          <w:spacing w:val="-10"/>
          <w:w w:val="100"/>
        </w:rPr>
        <w:t>校外”、“教</w:t>
      </w:r>
      <w:r>
        <w:rPr>
          <w:w w:val="100"/>
        </w:rPr>
        <w:t> </w:t>
      </w:r>
      <w:r>
        <w:rPr>
          <w:w w:val="100"/>
        </w:rPr>
      </w:r>
      <w:r>
        <w:rPr/>
        <w:t>师</w:t>
      </w:r>
      <w:r>
        <w:rPr>
          <w:rFonts w:ascii="仿宋" w:hAnsi="仿宋" w:cs="仿宋" w:eastAsia="仿宋" w:hint="default"/>
        </w:rPr>
        <w:t>+</w:t>
      </w:r>
      <w:r>
        <w:rPr/>
        <w:t>专家”相结合原则，引进了一批省内外文化艺术领域的著名 </w:t>
      </w:r>
      <w:r>
        <w:rPr>
          <w:spacing w:val="-4"/>
        </w:rPr>
        <w:t>艺术家、学者以及相关企业的专家与本校骨干教师组建专业建设 </w:t>
      </w:r>
      <w:r>
        <w:rPr>
          <w:spacing w:val="-4"/>
        </w:rPr>
      </w:r>
      <w:r>
        <w:rPr>
          <w:spacing w:val="-8"/>
        </w:rPr>
        <w:t>指导委员会，定期召开专题会议，研究专业设置、人才培养方案、 </w:t>
      </w:r>
      <w:r>
        <w:rPr>
          <w:spacing w:val="-8"/>
        </w:rPr>
      </w:r>
      <w:r>
        <w:rPr/>
        <w:t>课程体系建设、教学方法改革、实训实习基地建设等重大事项， </w:t>
      </w:r>
      <w:r>
        <w:rPr>
          <w:spacing w:val="-4"/>
        </w:rPr>
        <w:t>使学校的决策更具有科学性、前瞻性。面向湖南文化事（产）业 </w:t>
      </w:r>
      <w:r>
        <w:rPr>
          <w:spacing w:val="-4"/>
        </w:rPr>
        <w:t>以及湖南地方经济建设发展设置专业。学院积极进行专业结构调</w:t>
      </w:r>
    </w:p>
    <w:p>
      <w:pPr>
        <w:spacing w:after="0" w:line="384" w:lineRule="auto"/>
        <w:jc w:val="left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w w:val="100"/>
        </w:rPr>
        <w:t>整</w:t>
      </w:r>
      <w:r>
        <w:rPr>
          <w:spacing w:val="-16"/>
          <w:w w:val="100"/>
        </w:rPr>
        <w:t>，</w:t>
      </w:r>
      <w:r>
        <w:rPr>
          <w:w w:val="100"/>
        </w:rPr>
        <w:t>每年定期组织专人</w:t>
      </w:r>
      <w:r>
        <w:rPr>
          <w:spacing w:val="-16"/>
          <w:w w:val="100"/>
        </w:rPr>
        <w:t>，</w:t>
      </w:r>
      <w:r>
        <w:rPr>
          <w:w w:val="100"/>
        </w:rPr>
        <w:t>采</w:t>
      </w:r>
      <w:r>
        <w:rPr>
          <w:spacing w:val="-16"/>
          <w:w w:val="100"/>
        </w:rPr>
        <w:t>取</w:t>
      </w:r>
      <w:r>
        <w:rPr>
          <w:w w:val="100"/>
        </w:rPr>
        <w:t>“走出去</w:t>
      </w:r>
      <w:r>
        <w:rPr>
          <w:spacing w:val="-151"/>
          <w:w w:val="100"/>
        </w:rPr>
        <w:t>”</w:t>
      </w:r>
      <w:r>
        <w:rPr>
          <w:spacing w:val="-166"/>
          <w:w w:val="100"/>
        </w:rPr>
        <w:t>、</w:t>
      </w:r>
      <w:r>
        <w:rPr>
          <w:w w:val="100"/>
        </w:rPr>
        <w:t>“请进来</w:t>
      </w:r>
      <w:r>
        <w:rPr>
          <w:spacing w:val="-16"/>
          <w:w w:val="100"/>
        </w:rPr>
        <w:t>”</w:t>
      </w:r>
      <w:r>
        <w:rPr>
          <w:w w:val="100"/>
        </w:rPr>
        <w:t>的方式</w:t>
      </w:r>
      <w:r>
        <w:rPr>
          <w:spacing w:val="-16"/>
          <w:w w:val="100"/>
        </w:rPr>
        <w:t>，</w:t>
      </w:r>
      <w:r>
        <w:rPr>
          <w:w w:val="100"/>
        </w:rPr>
        <w:t>通</w:t>
      </w:r>
    </w:p>
    <w:p>
      <w:pPr>
        <w:pStyle w:val="BodyText"/>
        <w:spacing w:line="381" w:lineRule="auto"/>
        <w:ind w:right="100"/>
        <w:jc w:val="left"/>
      </w:pPr>
      <w:r>
        <w:rPr>
          <w:spacing w:val="-4"/>
        </w:rPr>
        <w:t>过专访、问卷调查、网络查询、电话咨询，进行充分的市场需求 </w:t>
      </w:r>
      <w:r>
        <w:rPr>
          <w:spacing w:val="-19"/>
          <w:w w:val="100"/>
        </w:rPr>
        <w:t>调研，收集了大量的信息与数据，做到了“心中有底，设置有方”。</w:t>
      </w:r>
      <w:r>
        <w:rPr>
          <w:w w:val="100"/>
        </w:rPr>
        <w:t> </w:t>
      </w:r>
      <w:r>
        <w:rPr>
          <w:w w:val="100"/>
        </w:rPr>
      </w:r>
      <w:r>
        <w:rPr/>
        <w:t>学院现有 </w:t>
      </w:r>
      <w:r>
        <w:rPr>
          <w:rFonts w:ascii="仿宋" w:hAnsi="仿宋" w:cs="仿宋" w:eastAsia="仿宋" w:hint="default"/>
        </w:rPr>
        <w:t>25 </w:t>
      </w:r>
      <w:r>
        <w:rPr/>
        <w:t>个专业都是经过认真细致的市场调研，形成详细的 </w:t>
      </w:r>
      <w:r>
        <w:rPr>
          <w:spacing w:val="-4"/>
        </w:rPr>
        <w:t>专业调研报告后，经学院专业建设指导委员会反复论证、相关科 </w:t>
      </w:r>
      <w:r>
        <w:rPr>
          <w:spacing w:val="-4"/>
        </w:rPr>
      </w:r>
      <w:r>
        <w:rPr/>
        <w:t>室研究审定，再上报省教育厅审批最终设立的。通过市场调研、 </w:t>
      </w:r>
      <w:r>
        <w:rPr/>
      </w:r>
      <w:r>
        <w:rPr>
          <w:spacing w:val="-4"/>
        </w:rPr>
        <w:t>毕业生跟踪调研等方式，学院建立了专业设置动态调整机制，做 </w:t>
      </w:r>
      <w:r>
        <w:rPr>
          <w:spacing w:val="-4"/>
        </w:rPr>
        <w:t>到“专业设置与社会需求一致，教学内容与职业需求一致，实践 </w:t>
      </w:r>
      <w:r>
        <w:rPr>
          <w:spacing w:val="-9"/>
          <w:w w:val="100"/>
        </w:rPr>
        <w:t>教学与职业岗位工作一致”。各专业的设置都有良好的市场基础，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专业培养目标异常明确，有效地保证了毕业生有较强的市场适应 </w:t>
      </w:r>
      <w:r>
        <w:rPr>
          <w:spacing w:val="-4"/>
        </w:rPr>
      </w:r>
      <w:r>
        <w:rPr/>
        <w:t>性和岗位针对性。</w:t>
      </w:r>
    </w:p>
    <w:p>
      <w:pPr>
        <w:spacing w:line="376" w:lineRule="auto" w:before="61"/>
        <w:ind w:left="723" w:right="167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2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）开展专业群建设 </w:t>
      </w:r>
      <w:r>
        <w:rPr>
          <w:rFonts w:ascii="仿宋" w:hAnsi="仿宋" w:cs="仿宋" w:eastAsia="仿宋" w:hint="default"/>
          <w:sz w:val="30"/>
          <w:szCs w:val="30"/>
        </w:rPr>
        <w:t>学院根据文化产业和区域经济发展对文化艺术人才的需求，</w:t>
      </w:r>
    </w:p>
    <w:p>
      <w:pPr>
        <w:pStyle w:val="BodyText"/>
        <w:spacing w:line="381" w:lineRule="auto" w:before="67"/>
        <w:ind w:right="248"/>
        <w:jc w:val="both"/>
      </w:pPr>
      <w:r>
        <w:rPr>
          <w:spacing w:val="-4"/>
        </w:rPr>
        <w:t>以科学发展观为指导，调整和优化专业结构，持续深入提升专业 内涵建设，以人的发展为根本，遵循艺术教育规律，坚持“艺术 </w:t>
      </w:r>
      <w:r>
        <w:rPr>
          <w:spacing w:val="-15"/>
          <w:w w:val="100"/>
        </w:rPr>
        <w:t>性”、“职业性”和“多样性”的统一，坚持“围绕舞台，主体发</w:t>
      </w:r>
      <w:r>
        <w:rPr>
          <w:w w:val="100"/>
        </w:rPr>
        <w:t> </w:t>
      </w:r>
      <w:r>
        <w:rPr>
          <w:w w:val="100"/>
        </w:rPr>
      </w:r>
      <w:r>
        <w:rPr>
          <w:spacing w:val="-3"/>
        </w:rPr>
        <w:t>展；依托文化，立体发展；面向市场，全面发展”的办学指导思 </w:t>
      </w:r>
      <w:r>
        <w:rPr>
          <w:spacing w:val="-3"/>
        </w:rPr>
      </w:r>
      <w:r>
        <w:rPr>
          <w:spacing w:val="-4"/>
        </w:rPr>
        <w:t>想；担当文化传承职责，积极服务地方文化产业，以传承湖湘文 </w:t>
      </w:r>
      <w:r>
        <w:rPr>
          <w:spacing w:val="-4"/>
        </w:rPr>
        <w:t>化、服务湖南文化建设，实现学生充分就业为己任，以专业内涵 建设为主线，办精办强表演类专业，实现专业布局和专业结构调 </w:t>
      </w:r>
      <w:r>
        <w:rPr/>
        <w:t>整与文化产业群精准对接。</w:t>
      </w:r>
    </w:p>
    <w:p>
      <w:pPr>
        <w:spacing w:before="61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w w:val="99"/>
          <w:sz w:val="30"/>
          <w:szCs w:val="30"/>
        </w:rPr>
        <w:t>一是专业</w:t>
      </w:r>
      <w:r>
        <w:rPr>
          <w:rFonts w:ascii="仿宋" w:hAnsi="仿宋" w:cs="仿宋" w:eastAsia="仿宋" w:hint="default"/>
          <w:b/>
          <w:bCs/>
          <w:spacing w:val="14"/>
          <w:w w:val="99"/>
          <w:sz w:val="30"/>
          <w:szCs w:val="30"/>
        </w:rPr>
        <w:t>群</w:t>
      </w:r>
      <w:r>
        <w:rPr>
          <w:rFonts w:ascii="仿宋" w:hAnsi="仿宋" w:cs="仿宋" w:eastAsia="仿宋" w:hint="default"/>
          <w:b/>
          <w:bCs/>
          <w:w w:val="99"/>
          <w:sz w:val="30"/>
          <w:szCs w:val="30"/>
        </w:rPr>
        <w:t>建设基本原</w:t>
      </w:r>
      <w:r>
        <w:rPr>
          <w:rFonts w:ascii="仿宋" w:hAnsi="仿宋" w:cs="仿宋" w:eastAsia="仿宋" w:hint="default"/>
          <w:b/>
          <w:bCs/>
          <w:spacing w:val="-2"/>
          <w:w w:val="99"/>
          <w:sz w:val="30"/>
          <w:szCs w:val="30"/>
        </w:rPr>
        <w:t>则</w:t>
      </w:r>
      <w:r>
        <w:rPr>
          <w:rFonts w:ascii="仿宋" w:hAnsi="仿宋" w:cs="仿宋" w:eastAsia="仿宋" w:hint="default"/>
          <w:b/>
          <w:bCs/>
          <w:spacing w:val="-120"/>
          <w:w w:val="99"/>
          <w:sz w:val="30"/>
          <w:szCs w:val="30"/>
        </w:rPr>
        <w:t>。</w:t>
      </w:r>
      <w:r>
        <w:rPr>
          <w:rFonts w:ascii="仿宋" w:hAnsi="仿宋" w:cs="仿宋" w:eastAsia="仿宋" w:hint="default"/>
          <w:w w:val="100"/>
          <w:sz w:val="30"/>
          <w:szCs w:val="30"/>
        </w:rPr>
        <w:t>优化学科专业布局</w:t>
      </w:r>
      <w:r>
        <w:rPr>
          <w:rFonts w:ascii="仿宋" w:hAnsi="仿宋" w:cs="仿宋" w:eastAsia="仿宋" w:hint="default"/>
          <w:spacing w:val="-136"/>
          <w:w w:val="100"/>
          <w:sz w:val="30"/>
          <w:szCs w:val="30"/>
        </w:rPr>
        <w:t>，</w:t>
      </w:r>
      <w:r>
        <w:rPr>
          <w:rFonts w:ascii="仿宋" w:hAnsi="仿宋" w:cs="仿宋" w:eastAsia="仿宋" w:hint="default"/>
          <w:w w:val="100"/>
          <w:sz w:val="30"/>
          <w:szCs w:val="30"/>
        </w:rPr>
        <w:t>与产业发展、</w:t>
      </w:r>
    </w:p>
    <w:p>
      <w:pPr>
        <w:spacing w:after="0"/>
        <w:jc w:val="left"/>
        <w:rPr>
          <w:rFonts w:ascii="仿宋" w:hAnsi="仿宋" w:cs="仿宋" w:eastAsia="仿宋" w:hint="default"/>
          <w:sz w:val="30"/>
          <w:szCs w:val="30"/>
        </w:rPr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w w:val="100"/>
        </w:rPr>
        <w:t>社会需求、艺术前沿</w:t>
      </w:r>
      <w:r>
        <w:rPr>
          <w:spacing w:val="14"/>
          <w:w w:val="100"/>
        </w:rPr>
        <w:t>有</w:t>
      </w:r>
      <w:r>
        <w:rPr>
          <w:w w:val="100"/>
        </w:rPr>
        <w:t>机对接，打</w:t>
      </w:r>
      <w:r>
        <w:rPr>
          <w:spacing w:val="14"/>
          <w:w w:val="100"/>
        </w:rPr>
        <w:t>好</w:t>
      </w:r>
      <w:r>
        <w:rPr>
          <w:w w:val="100"/>
        </w:rPr>
        <w:t>“特色牌</w:t>
      </w:r>
      <w:r>
        <w:rPr>
          <w:spacing w:val="-151"/>
          <w:w w:val="100"/>
        </w:rPr>
        <w:t>”</w:t>
      </w:r>
      <w:r>
        <w:rPr>
          <w:w w:val="100"/>
        </w:rPr>
        <w:t>。</w:t>
      </w:r>
      <w:r>
        <w:rPr>
          <w:spacing w:val="14"/>
          <w:w w:val="100"/>
        </w:rPr>
        <w:t>坚</w:t>
      </w:r>
      <w:r>
        <w:rPr>
          <w:w w:val="100"/>
        </w:rPr>
        <w:t>持把对接文</w:t>
      </w:r>
    </w:p>
    <w:p>
      <w:pPr>
        <w:pStyle w:val="BodyText"/>
        <w:spacing w:line="381" w:lineRule="auto"/>
        <w:ind w:right="114"/>
        <w:jc w:val="left"/>
      </w:pPr>
      <w:r>
        <w:rPr>
          <w:spacing w:val="7"/>
        </w:rPr>
        <w:t>化产业发展放在首位，努力实现社会效益和人才培养效益的统 </w:t>
      </w:r>
      <w:r>
        <w:rPr>
          <w:spacing w:val="-4"/>
        </w:rPr>
        <w:t>一；坚持走专业结构优化调整之路，彰显学院办学特色；坚持以 </w:t>
      </w:r>
      <w:r>
        <w:rPr>
          <w:spacing w:val="-4"/>
        </w:rPr>
      </w:r>
      <w:r>
        <w:rPr>
          <w:spacing w:val="-9"/>
          <w:w w:val="100"/>
        </w:rPr>
        <w:t>深厚的湖湘文化底蕴为基础，加强对民族民间艺术的挖掘、整理、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开发，将优秀的艺术元素融入到专业之中，凸显专业特色；坚持 </w:t>
      </w:r>
      <w:r>
        <w:rPr>
          <w:spacing w:val="-4"/>
        </w:rPr>
      </w:r>
      <w:r>
        <w:rPr/>
        <w:t>“以职业岗位为依据、以教学师资为基础，以教学基地为依托” </w:t>
      </w:r>
      <w:r>
        <w:rPr>
          <w:spacing w:val="-4"/>
        </w:rPr>
        <w:t>的专业群建设理念；坚持把表演艺术专业群作为学院的核心群进 </w:t>
      </w:r>
      <w:r>
        <w:rPr>
          <w:spacing w:val="-4"/>
        </w:rPr>
      </w:r>
      <w:r>
        <w:rPr/>
        <w:t>行建设，增强该专业在省内外的影响力。</w:t>
      </w:r>
    </w:p>
    <w:p>
      <w:pPr>
        <w:pStyle w:val="BodyText"/>
        <w:spacing w:line="381" w:lineRule="auto" w:before="61"/>
        <w:ind w:right="100" w:firstLine="600"/>
        <w:jc w:val="left"/>
      </w:pPr>
      <w:r>
        <w:rPr>
          <w:rFonts w:ascii="仿宋" w:hAnsi="仿宋" w:cs="仿宋" w:eastAsia="仿宋" w:hint="default"/>
          <w:b/>
          <w:bCs/>
          <w:spacing w:val="2"/>
        </w:rPr>
        <w:t>二是专业群建设目标。</w:t>
      </w:r>
      <w:r>
        <w:rPr>
          <w:spacing w:val="2"/>
        </w:rPr>
        <w:t>从 </w:t>
      </w:r>
      <w:r>
        <w:rPr>
          <w:rFonts w:ascii="仿宋" w:hAnsi="仿宋" w:cs="仿宋" w:eastAsia="仿宋" w:hint="default"/>
        </w:rPr>
        <w:t>2016 </w:t>
      </w:r>
      <w:r>
        <w:rPr/>
        <w:t>年开始，连续三年按照“分 </w:t>
      </w:r>
      <w:r>
        <w:rPr>
          <w:spacing w:val="-4"/>
        </w:rPr>
        <w:t>类规划、分设目标、分段实施”的专业建设思路完成学院专业布 </w:t>
      </w:r>
      <w:r>
        <w:rPr>
          <w:spacing w:val="-4"/>
        </w:rPr>
        <w:t>局和结构的优化调整，从现有专业部分对接文化产业的专业布局 向所有专业“精准对接产业群，深度衔接产业”的专业布局和结 构转变，淘汰劣势专业，新增文化产业发展需要的专业；适应文 化产业以企业为主体，市场为导向，产学研相结合的文化创新体 </w:t>
      </w:r>
      <w:r>
        <w:rPr>
          <w:spacing w:val="-3"/>
        </w:rPr>
        <w:t>系的建立，形成重点突出、特色鲜明、共同提高、各有优势、质 </w:t>
      </w:r>
      <w:r>
        <w:rPr>
          <w:spacing w:val="-3"/>
        </w:rPr>
      </w:r>
      <w:r>
        <w:rPr>
          <w:spacing w:val="-9"/>
        </w:rPr>
        <w:t>量优良的专业发展局面。实现优化整合，重点投入，打造集“编、 </w:t>
      </w:r>
      <w:r>
        <w:rPr>
          <w:spacing w:val="-9"/>
        </w:rPr>
      </w:r>
      <w:r>
        <w:rPr>
          <w:spacing w:val="-4"/>
        </w:rPr>
        <w:t>导、演、研”于一体的表演艺术特色专业群，辐射并带动艺术设 </w:t>
      </w:r>
      <w:r>
        <w:rPr>
          <w:spacing w:val="-4"/>
        </w:rPr>
      </w:r>
      <w:r>
        <w:rPr/>
        <w:t>计、广播影视、文化管理等非表演专业集群发展。</w:t>
      </w:r>
    </w:p>
    <w:p>
      <w:pPr>
        <w:pStyle w:val="BodyText"/>
        <w:spacing w:line="381" w:lineRule="auto" w:before="61"/>
        <w:ind w:right="261" w:firstLine="600"/>
        <w:jc w:val="both"/>
      </w:pPr>
      <w:r>
        <w:rPr>
          <w:rFonts w:ascii="仿宋" w:hAnsi="仿宋" w:cs="仿宋" w:eastAsia="仿宋" w:hint="default"/>
          <w:b/>
          <w:bCs/>
          <w:spacing w:val="-4"/>
        </w:rPr>
        <w:t>三是表演艺术专业群引领示范。</w:t>
      </w:r>
      <w:r>
        <w:rPr>
          <w:spacing w:val="-4"/>
        </w:rPr>
        <w:t>国务院办公厅印发的《关于 支持戏曲传承发展的若干政策》为戏曲的传承和发展注入了新鲜 </w:t>
      </w:r>
      <w:r>
        <w:rPr/>
        <w:t>血液，焕发出勃勃生机。学院戏曲表演专业已有 </w:t>
      </w:r>
      <w:r>
        <w:rPr>
          <w:rFonts w:ascii="仿宋" w:hAnsi="仿宋" w:cs="仿宋" w:eastAsia="仿宋" w:hint="default"/>
        </w:rPr>
        <w:t>60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多年办学历 </w:t>
      </w:r>
      <w:r>
        <w:rPr>
          <w:spacing w:val="-4"/>
        </w:rPr>
        <w:t>史，培养了左大玢、刘赵黔等梅花奖和文华奖得主，李谷一、张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也、沈伟、雷佳等著名表演艺术家，还先后立项为省高职改革试</w:t>
      </w:r>
    </w:p>
    <w:p>
      <w:pPr>
        <w:pStyle w:val="BodyText"/>
        <w:spacing w:line="381" w:lineRule="auto"/>
        <w:ind w:right="261"/>
        <w:jc w:val="both"/>
      </w:pPr>
      <w:r>
        <w:rPr>
          <w:spacing w:val="-4"/>
        </w:rPr>
        <w:t>点专业和省职业院校精品专业，入选为首批全国职业院校民族文 化传承与创新示范专业点。依托这一专业优势，学院继续加大专 业建设力度，积极推动以戏曲表演为核心专业，以音乐表演和舞 蹈表演为骨干专业，以影视表演、音乐剧表演、服装表演、编导 </w:t>
      </w:r>
      <w:r>
        <w:rPr/>
        <w:t>和钢琴调律等专业为支撑专业的表演艺术特色专业群建设。</w:t>
      </w:r>
    </w:p>
    <w:p>
      <w:pPr>
        <w:pStyle w:val="BodyText"/>
        <w:spacing w:line="381" w:lineRule="auto" w:before="61" w:after="32"/>
        <w:ind w:right="100" w:firstLine="600"/>
        <w:jc w:val="left"/>
      </w:pPr>
      <w:r>
        <w:rPr>
          <w:spacing w:val="-4"/>
        </w:rPr>
        <w:t>同时，表演艺术特色专业群的建设发展为学院其他专业集群 发展提供了借鉴和参考，广告设计与制作、舞台艺术设计、产品 </w:t>
      </w:r>
      <w:r>
        <w:rPr>
          <w:spacing w:val="-9"/>
        </w:rPr>
        <w:t>造型设计、影视灯光设计、影视表演、摄影摄像技术、影视动画、 </w:t>
      </w:r>
      <w:r>
        <w:rPr>
          <w:spacing w:val="-9"/>
        </w:rPr>
      </w:r>
      <w:r>
        <w:rPr>
          <w:spacing w:val="-4"/>
        </w:rPr>
        <w:t>电视节目制作、编导、新闻采编与制作、影视多媒体制作等专业 </w:t>
      </w:r>
      <w:r>
        <w:rPr>
          <w:spacing w:val="-4"/>
        </w:rPr>
      </w:r>
      <w:r>
        <w:rPr/>
        <w:t>正努力探索，形成艺术设计专业群、广播影视专业群集群发展。</w:t>
      </w:r>
    </w:p>
    <w:p>
      <w:pPr>
        <w:spacing w:line="240" w:lineRule="auto"/>
        <w:ind w:left="420" w:right="0" w:firstLine="0"/>
        <w:rPr>
          <w:rFonts w:ascii="仿宋" w:hAnsi="仿宋" w:cs="仿宋" w:eastAsia="仿宋" w:hint="default"/>
          <w:sz w:val="20"/>
          <w:szCs w:val="20"/>
        </w:rPr>
      </w:pPr>
      <w:r>
        <w:rPr>
          <w:rFonts w:ascii="仿宋" w:hAnsi="仿宋" w:cs="仿宋" w:eastAsia="仿宋" w:hint="default"/>
          <w:sz w:val="20"/>
          <w:szCs w:val="20"/>
        </w:rPr>
        <w:drawing>
          <wp:inline distT="0" distB="0" distL="0" distR="0">
            <wp:extent cx="4743449" cy="2705100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49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eastAsia="仿宋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30"/>
          <w:szCs w:val="30"/>
        </w:rPr>
      </w:pPr>
    </w:p>
    <w:p>
      <w:pPr>
        <w:spacing w:line="240" w:lineRule="auto" w:before="8"/>
        <w:ind w:right="0"/>
        <w:rPr>
          <w:rFonts w:ascii="仿宋" w:hAnsi="仿宋" w:cs="仿宋" w:eastAsia="仿宋" w:hint="default"/>
          <w:sz w:val="27"/>
          <w:szCs w:val="27"/>
        </w:rPr>
      </w:pPr>
    </w:p>
    <w:p>
      <w:pPr>
        <w:pStyle w:val="Heading1"/>
        <w:spacing w:line="240" w:lineRule="auto"/>
        <w:ind w:right="10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3.</w:t>
      </w:r>
      <w:r>
        <w:rPr>
          <w:rFonts w:ascii="仿宋" w:hAnsi="仿宋" w:cs="仿宋" w:eastAsia="仿宋" w:hint="default"/>
          <w:spacing w:val="3"/>
        </w:rPr>
        <w:t>完善人才培养方案，优化课程体系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spacing w:line="240" w:lineRule="auto" w:before="9"/>
        <w:ind w:right="0"/>
        <w:rPr>
          <w:rFonts w:ascii="仿宋" w:hAnsi="仿宋" w:cs="仿宋" w:eastAsia="仿宋" w:hint="default"/>
          <w:b/>
          <w:bCs/>
          <w:sz w:val="21"/>
          <w:szCs w:val="21"/>
        </w:rPr>
      </w:pPr>
    </w:p>
    <w:p>
      <w:pPr>
        <w:spacing w:line="357" w:lineRule="auto" w:before="0"/>
        <w:ind w:left="122" w:right="238" w:firstLine="60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5"/>
          <w:sz w:val="30"/>
          <w:szCs w:val="30"/>
        </w:rPr>
        <w:t>（</w:t>
      </w:r>
      <w:r>
        <w:rPr>
          <w:rFonts w:ascii="仿宋" w:hAnsi="仿宋" w:cs="仿宋" w:eastAsia="仿宋" w:hint="default"/>
          <w:b/>
          <w:bCs/>
          <w:spacing w:val="-5"/>
          <w:sz w:val="30"/>
          <w:szCs w:val="30"/>
        </w:rPr>
        <w:t>1</w:t>
      </w:r>
      <w:r>
        <w:rPr>
          <w:rFonts w:ascii="仿宋" w:hAnsi="仿宋" w:cs="仿宋" w:eastAsia="仿宋" w:hint="default"/>
          <w:b/>
          <w:bCs/>
          <w:spacing w:val="-5"/>
          <w:sz w:val="30"/>
          <w:szCs w:val="30"/>
        </w:rPr>
        <w:t>）制定完善艺术人才培养方案。</w:t>
      </w:r>
      <w:r>
        <w:rPr>
          <w:rFonts w:ascii="仿宋" w:hAnsi="仿宋" w:cs="仿宋" w:eastAsia="仿宋" w:hint="default"/>
          <w:spacing w:val="-5"/>
          <w:sz w:val="30"/>
          <w:szCs w:val="30"/>
        </w:rPr>
        <w:t>学院现有</w:t>
      </w:r>
      <w:r>
        <w:rPr>
          <w:rFonts w:ascii="仿宋" w:hAnsi="仿宋" w:cs="仿宋" w:eastAsia="仿宋" w:hint="default"/>
          <w:spacing w:val="-70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24</w:t>
      </w:r>
      <w:r>
        <w:rPr>
          <w:rFonts w:ascii="仿宋" w:hAnsi="仿宋" w:cs="仿宋" w:eastAsia="仿宋" w:hint="default"/>
          <w:spacing w:val="-69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个招生专业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都是经过认真细致的市场调研，经学院专业建设指导委员会反复</w:t>
      </w:r>
    </w:p>
    <w:p>
      <w:pPr>
        <w:spacing w:after="0" w:line="357" w:lineRule="auto"/>
        <w:jc w:val="left"/>
        <w:rPr>
          <w:rFonts w:ascii="仿宋" w:hAnsi="仿宋" w:cs="仿宋" w:eastAsia="仿宋" w:hint="default"/>
          <w:sz w:val="30"/>
          <w:szCs w:val="30"/>
        </w:rPr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55" w:lineRule="auto" w:before="0"/>
        <w:ind w:right="281"/>
        <w:jc w:val="both"/>
      </w:pPr>
      <w:r>
        <w:rPr>
          <w:spacing w:val="-14"/>
          <w:w w:val="100"/>
        </w:rPr>
        <w:t>论证、相关处室研究审定，再上报省教育厅审批最终开设的。</w:t>
      </w:r>
      <w:r>
        <w:rPr>
          <w:rFonts w:ascii="仿宋" w:hAnsi="仿宋" w:cs="仿宋" w:eastAsia="仿宋" w:hint="default"/>
          <w:spacing w:val="-14"/>
          <w:w w:val="100"/>
        </w:rPr>
        <w:t>2016</w:t>
      </w:r>
      <w:r>
        <w:rPr>
          <w:rFonts w:ascii="仿宋" w:hAnsi="仿宋" w:cs="仿宋" w:eastAsia="仿宋" w:hint="default"/>
          <w:spacing w:val="-1"/>
          <w:w w:val="100"/>
        </w:rPr>
        <w:t> </w:t>
      </w:r>
      <w:r>
        <w:rPr/>
        <w:t>年，学院教务处组织 </w:t>
      </w:r>
      <w:r>
        <w:rPr>
          <w:rFonts w:ascii="仿宋" w:hAnsi="仿宋" w:cs="仿宋" w:eastAsia="仿宋" w:hint="default"/>
        </w:rPr>
        <w:t>6 </w:t>
      </w:r>
      <w:r>
        <w:rPr/>
        <w:t>个专业系深入文化市场行业企业进行调 </w:t>
      </w:r>
      <w:r>
        <w:rPr>
          <w:spacing w:val="-4"/>
        </w:rPr>
        <w:t>研，对各专业人才水平培养方案进行了修订，推进完成了核心专 </w:t>
      </w:r>
      <w:r>
        <w:rPr>
          <w:spacing w:val="-4"/>
        </w:rPr>
        <w:t>业的人才水平培养方案的专家论证，在各系部论证稿的基础上聘 请专家做进一步修改，最终完成了各专业人才培养方案。这些方 案力求实现教学内容与职业需求一致，实践教学与职业岗位工作 一致，专业培养目标明确，有效保证毕业生有较强的市场适应性 </w:t>
      </w:r>
      <w:r>
        <w:rPr/>
        <w:t>和岗位针对性。</w:t>
      </w:r>
    </w:p>
    <w:p>
      <w:pPr>
        <w:pStyle w:val="BodyText"/>
        <w:spacing w:line="355" w:lineRule="auto" w:before="34"/>
        <w:ind w:right="106" w:firstLine="600"/>
        <w:jc w:val="left"/>
      </w:pPr>
      <w:r>
        <w:rPr>
          <w:rFonts w:ascii="仿宋" w:hAnsi="仿宋" w:cs="仿宋" w:eastAsia="仿宋" w:hint="default"/>
          <w:b/>
          <w:bCs/>
        </w:rPr>
        <w:t>（</w:t>
      </w:r>
      <w:r>
        <w:rPr>
          <w:rFonts w:ascii="仿宋" w:hAnsi="仿宋" w:cs="仿宋" w:eastAsia="仿宋" w:hint="default"/>
          <w:b/>
          <w:bCs/>
        </w:rPr>
        <w:t>2</w:t>
      </w:r>
      <w:r>
        <w:rPr>
          <w:rFonts w:ascii="仿宋" w:hAnsi="仿宋" w:cs="仿宋" w:eastAsia="仿宋" w:hint="default"/>
          <w:b/>
          <w:bCs/>
        </w:rPr>
        <w:t>）优化课程体系。</w:t>
      </w:r>
      <w:r>
        <w:rPr/>
        <w:t>学院一直把课程体系建设放在十分重 </w:t>
      </w:r>
      <w:r>
        <w:rPr>
          <w:spacing w:val="-4"/>
        </w:rPr>
        <w:t>要的位置，每次论证都根据该专业领域的现状以及职业岗位的实 </w:t>
      </w:r>
      <w:r>
        <w:rPr>
          <w:spacing w:val="-4"/>
        </w:rPr>
        <w:t>际需要，在原有人才培养方案的基础上，进行再认识，依据人才 </w:t>
      </w:r>
      <w:r>
        <w:rPr>
          <w:spacing w:val="-8"/>
        </w:rPr>
        <w:t>知识、能力、素质结构需要设置课程；依据人才培养的关键能力， </w:t>
      </w:r>
      <w:r>
        <w:rPr>
          <w:spacing w:val="-8"/>
        </w:rPr>
      </w:r>
      <w:r>
        <w:rPr>
          <w:spacing w:val="-4"/>
        </w:rPr>
        <w:t>确定核心课程；依据课程内涵和课程之间的内在联系确定行课的 </w:t>
      </w:r>
      <w:r>
        <w:rPr>
          <w:spacing w:val="-4"/>
        </w:rPr>
        <w:t>主次先后；依据课程难度和高职学段的计划学时数分配学时。经 过多次改革和多年教学经验，目前学院各专业课程体系已相对完 </w:t>
      </w:r>
      <w:r>
        <w:rPr>
          <w:spacing w:val="-9"/>
          <w:w w:val="100"/>
        </w:rPr>
        <w:t>善，教学内容能紧跟时代发展的步伐，紧贴未来职业岗位的需要。</w:t>
      </w:r>
    </w:p>
    <w:p>
      <w:pPr>
        <w:pStyle w:val="BodyText"/>
        <w:spacing w:line="240" w:lineRule="auto" w:before="4"/>
        <w:ind w:left="723" w:right="106"/>
        <w:jc w:val="left"/>
      </w:pPr>
      <w:r>
        <w:rPr>
          <w:rFonts w:ascii="仿宋" w:hAnsi="仿宋" w:cs="仿宋" w:eastAsia="仿宋" w:hint="default"/>
        </w:rPr>
        <w:t>2015-2016</w:t>
      </w:r>
      <w:r>
        <w:rPr>
          <w:rFonts w:ascii="仿宋" w:hAnsi="仿宋" w:cs="仿宋" w:eastAsia="仿宋" w:hint="default"/>
          <w:spacing w:val="-85"/>
        </w:rPr>
        <w:t> </w:t>
      </w:r>
      <w:r>
        <w:rPr/>
        <w:t>学年，学院共开设课程</w:t>
      </w:r>
      <w:r>
        <w:rPr>
          <w:spacing w:val="-86"/>
        </w:rPr>
        <w:t> </w:t>
      </w:r>
      <w:r>
        <w:rPr>
          <w:rFonts w:ascii="仿宋" w:hAnsi="仿宋" w:cs="仿宋" w:eastAsia="仿宋" w:hint="default"/>
        </w:rPr>
        <w:t>888</w:t>
      </w:r>
      <w:r>
        <w:rPr>
          <w:rFonts w:ascii="仿宋" w:hAnsi="仿宋" w:cs="仿宋" w:eastAsia="仿宋" w:hint="default"/>
          <w:spacing w:val="-85"/>
        </w:rPr>
        <w:t> </w:t>
      </w:r>
      <w:r>
        <w:rPr/>
        <w:t>门。建设国家级精品</w:t>
      </w:r>
    </w:p>
    <w:p>
      <w:pPr>
        <w:pStyle w:val="BodyText"/>
        <w:spacing w:line="240" w:lineRule="auto" w:before="223"/>
        <w:ind w:right="0"/>
        <w:jc w:val="both"/>
      </w:pPr>
      <w:r>
        <w:rPr>
          <w:w w:val="100"/>
        </w:rPr>
        <w:t>课程</w:t>
      </w:r>
      <w:r>
        <w:rPr>
          <w:spacing w:val="-61"/>
        </w:rPr>
        <w:t> </w:t>
      </w:r>
      <w:r>
        <w:rPr>
          <w:rFonts w:ascii="仿宋" w:hAnsi="仿宋" w:cs="仿宋" w:eastAsia="仿宋" w:hint="default"/>
          <w:w w:val="100"/>
        </w:rPr>
        <w:t>1</w:t>
      </w:r>
      <w:r>
        <w:rPr>
          <w:rFonts w:ascii="仿宋" w:hAnsi="仿宋" w:cs="仿宋" w:eastAsia="仿宋" w:hint="default"/>
          <w:spacing w:val="-60"/>
        </w:rPr>
        <w:t> </w:t>
      </w:r>
      <w:r>
        <w:rPr>
          <w:spacing w:val="-1"/>
          <w:w w:val="100"/>
        </w:rPr>
        <w:t>门</w:t>
      </w:r>
      <w:r>
        <w:rPr>
          <w:w w:val="100"/>
        </w:rPr>
        <w:t>—</w:t>
      </w:r>
      <w:r>
        <w:rPr>
          <w:spacing w:val="-1"/>
          <w:w w:val="100"/>
        </w:rPr>
        <w:t>—</w:t>
      </w:r>
      <w:r>
        <w:rPr>
          <w:w w:val="100"/>
        </w:rPr>
        <w:t>《花鼓戏声腔</w:t>
      </w:r>
      <w:r>
        <w:rPr>
          <w:spacing w:val="-152"/>
          <w:w w:val="100"/>
        </w:rPr>
        <w:t>》</w:t>
      </w:r>
      <w:r>
        <w:rPr>
          <w:w w:val="100"/>
        </w:rPr>
        <w:t>，湖南省精品课程</w:t>
      </w:r>
      <w:r>
        <w:rPr>
          <w:spacing w:val="-61"/>
        </w:rPr>
        <w:t> </w:t>
      </w:r>
      <w:r>
        <w:rPr>
          <w:rFonts w:ascii="仿宋" w:hAnsi="仿宋" w:cs="仿宋" w:eastAsia="仿宋" w:hint="default"/>
          <w:w w:val="100"/>
        </w:rPr>
        <w:t>1</w:t>
      </w:r>
      <w:r>
        <w:rPr>
          <w:rFonts w:ascii="仿宋" w:hAnsi="仿宋" w:cs="仿宋" w:eastAsia="仿宋" w:hint="default"/>
          <w:spacing w:val="-60"/>
        </w:rPr>
        <w:t> </w:t>
      </w:r>
      <w:r>
        <w:rPr>
          <w:w w:val="100"/>
        </w:rPr>
        <w:t>门—</w:t>
      </w:r>
      <w:r>
        <w:rPr>
          <w:spacing w:val="-1"/>
          <w:w w:val="100"/>
        </w:rPr>
        <w:t>—</w:t>
      </w:r>
      <w:r>
        <w:rPr>
          <w:w w:val="100"/>
        </w:rPr>
        <w:t>器乐合</w:t>
      </w:r>
    </w:p>
    <w:p>
      <w:pPr>
        <w:pStyle w:val="BodyText"/>
        <w:spacing w:line="240" w:lineRule="auto"/>
        <w:ind w:right="0"/>
        <w:jc w:val="both"/>
      </w:pPr>
      <w:r>
        <w:rPr>
          <w:w w:val="100"/>
        </w:rPr>
        <w:t>奏</w:t>
      </w:r>
      <w:r>
        <w:rPr>
          <w:spacing w:val="-151"/>
          <w:w w:val="100"/>
        </w:rPr>
        <w:t>》</w:t>
      </w:r>
      <w:r>
        <w:rPr>
          <w:spacing w:val="-30"/>
          <w:w w:val="100"/>
        </w:rPr>
        <w:t>；</w:t>
      </w:r>
      <w:r>
        <w:rPr>
          <w:spacing w:val="-1"/>
          <w:w w:val="100"/>
        </w:rPr>
        <w:t>还</w:t>
      </w:r>
      <w:r>
        <w:rPr>
          <w:w w:val="100"/>
        </w:rPr>
        <w:t>建设</w:t>
      </w:r>
      <w:r>
        <w:rPr>
          <w:spacing w:val="-31"/>
          <w:w w:val="100"/>
        </w:rPr>
        <w:t>了</w:t>
      </w:r>
      <w:r>
        <w:rPr>
          <w:w w:val="100"/>
        </w:rPr>
        <w:t>《舞台化妆</w:t>
      </w:r>
      <w:r>
        <w:rPr>
          <w:spacing w:val="-151"/>
          <w:w w:val="100"/>
        </w:rPr>
        <w:t>》</w:t>
      </w:r>
      <w:r>
        <w:rPr>
          <w:spacing w:val="-181"/>
          <w:w w:val="100"/>
        </w:rPr>
        <w:t>、</w:t>
      </w:r>
      <w:r>
        <w:rPr>
          <w:w w:val="100"/>
        </w:rPr>
        <w:t>《舞蹈基</w:t>
      </w:r>
      <w:r>
        <w:rPr>
          <w:spacing w:val="14"/>
          <w:w w:val="100"/>
        </w:rPr>
        <w:t>训</w:t>
      </w:r>
      <w:r>
        <w:rPr>
          <w:spacing w:val="-31"/>
          <w:w w:val="100"/>
        </w:rPr>
        <w:t>》</w:t>
      </w:r>
      <w:r>
        <w:rPr>
          <w:w w:val="100"/>
        </w:rPr>
        <w:t>等</w:t>
      </w:r>
      <w:r>
        <w:rPr>
          <w:spacing w:val="-76"/>
        </w:rPr>
        <w:t> </w:t>
      </w:r>
      <w:r>
        <w:rPr>
          <w:rFonts w:ascii="仿宋" w:hAnsi="仿宋" w:cs="仿宋" w:eastAsia="仿宋" w:hint="default"/>
          <w:w w:val="100"/>
        </w:rPr>
        <w:t>7</w:t>
      </w:r>
      <w:r>
        <w:rPr>
          <w:rFonts w:ascii="仿宋" w:hAnsi="仿宋" w:cs="仿宋" w:eastAsia="仿宋" w:hint="default"/>
          <w:spacing w:val="-75"/>
        </w:rPr>
        <w:t> </w:t>
      </w:r>
      <w:r>
        <w:rPr>
          <w:w w:val="100"/>
        </w:rPr>
        <w:t>门校级精品课</w:t>
      </w:r>
      <w:r>
        <w:rPr>
          <w:spacing w:val="-1"/>
          <w:w w:val="100"/>
        </w:rPr>
        <w:t>程</w:t>
      </w:r>
      <w:r>
        <w:rPr>
          <w:w w:val="100"/>
        </w:rPr>
        <w:t>；</w:t>
      </w:r>
    </w:p>
    <w:p>
      <w:pPr>
        <w:pStyle w:val="BodyText"/>
        <w:spacing w:line="386" w:lineRule="auto" w:before="223"/>
        <w:ind w:left="723" w:right="106" w:hanging="601"/>
        <w:jc w:val="left"/>
      </w:pPr>
      <w:r>
        <w:rPr/>
        <w:t>开发网络课程 </w:t>
      </w:r>
      <w:r>
        <w:rPr>
          <w:rFonts w:ascii="仿宋" w:hAnsi="仿宋" w:cs="仿宋" w:eastAsia="仿宋" w:hint="default"/>
        </w:rPr>
        <w:t>4 </w:t>
      </w:r>
      <w:r>
        <w:rPr/>
        <w:t>门。 </w:t>
      </w:r>
      <w:r>
        <w:rPr>
          <w:spacing w:val="-4"/>
        </w:rPr>
        <w:t>增加了实践教学比例，将理论与实践相结合的课程作为核心</w:t>
      </w:r>
    </w:p>
    <w:p>
      <w:pPr>
        <w:pStyle w:val="BodyText"/>
        <w:spacing w:line="376" w:lineRule="auto" w:before="55"/>
        <w:ind w:right="281"/>
        <w:jc w:val="both"/>
      </w:pPr>
      <w:r>
        <w:rPr>
          <w:spacing w:val="-4"/>
        </w:rPr>
        <w:t>和主干课程，严格按照“适应产业结构、立足区域经济、瞄准岗 位需求、强化技能培养”的专业建设总体思路，精心打造专业品</w:t>
      </w:r>
    </w:p>
    <w:p>
      <w:pPr>
        <w:spacing w:after="0" w:line="376" w:lineRule="auto"/>
        <w:jc w:val="both"/>
        <w:sectPr>
          <w:pgSz w:w="11910" w:h="16850"/>
          <w:pgMar w:header="0" w:footer="981" w:top="1560" w:bottom="1180" w:left="1680" w:right="150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5"/>
        </w:rPr>
        <w:t>牌，主要开设五大类学科，即艺术设计传媒大类、土建大类、文</w:t>
      </w:r>
    </w:p>
    <w:p>
      <w:pPr>
        <w:pStyle w:val="BodyText"/>
        <w:spacing w:line="381" w:lineRule="auto"/>
        <w:ind w:right="169"/>
        <w:jc w:val="left"/>
      </w:pPr>
      <w:r>
        <w:rPr>
          <w:spacing w:val="-4"/>
        </w:rPr>
        <w:t>化教育大类、旅游大类、电子设计大类。而学科下所设专业类主 </w:t>
      </w:r>
      <w:r>
        <w:rPr>
          <w:spacing w:val="-5"/>
        </w:rPr>
        <w:t>要分为表演艺术类、艺术设计类、广播影视类、建筑设计类、语 </w:t>
      </w:r>
      <w:r>
        <w:rPr>
          <w:spacing w:val="-5"/>
        </w:rPr>
      </w:r>
      <w:r>
        <w:rPr>
          <w:spacing w:val="-4"/>
        </w:rPr>
        <w:t>言文化类、旅游大类、电子信息大类这七类。其中，表演艺术类 </w:t>
      </w:r>
      <w:r>
        <w:rPr>
          <w:spacing w:val="-4"/>
        </w:rPr>
      </w:r>
      <w:r>
        <w:rPr>
          <w:spacing w:val="-1"/>
        </w:rPr>
        <w:t>包括钢琴调律、音乐表演、表演艺术、影视表演、音乐剧表演、</w:t>
      </w:r>
      <w:r>
        <w:rPr/>
        <w:t> </w:t>
      </w:r>
      <w:r>
        <w:rPr/>
      </w:r>
      <w:r>
        <w:rPr>
          <w:spacing w:val="-6"/>
        </w:rPr>
        <w:t>服装表演、编导、舞蹈表演、戏曲表演这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9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个专业；艺术设计类 </w:t>
      </w:r>
      <w:r>
        <w:rPr>
          <w:spacing w:val="-4"/>
        </w:rPr>
        <w:t>包括人物形象设计、广告设计与制作、产品造型设计、舞台艺术 </w:t>
      </w:r>
      <w:r>
        <w:rPr>
          <w:spacing w:val="-4"/>
        </w:rPr>
      </w:r>
      <w:r>
        <w:rPr/>
        <w:t>设计这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4"/>
        </w:rPr>
        <w:t>个专业；广播影视类主要包括电视节目制作、影视多媒 </w:t>
      </w:r>
      <w:r>
        <w:rPr>
          <w:spacing w:val="-5"/>
        </w:rPr>
        <w:t>体技术、影视动画、影视灯光艺术、主持与播音、新闻采编与制 </w:t>
      </w:r>
      <w:r>
        <w:rPr>
          <w:spacing w:val="-5"/>
        </w:rPr>
      </w:r>
      <w:r>
        <w:rPr>
          <w:spacing w:val="-6"/>
        </w:rPr>
        <w:t>作、摄影摄像技术这</w:t>
      </w:r>
      <w:r>
        <w:rPr>
          <w:spacing w:val="-69"/>
        </w:rPr>
        <w:t> </w:t>
      </w:r>
      <w:r>
        <w:rPr>
          <w:rFonts w:ascii="仿宋" w:hAnsi="仿宋" w:cs="仿宋" w:eastAsia="仿宋" w:hint="default"/>
        </w:rPr>
        <w:t>7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3"/>
        </w:rPr>
        <w:t>个专业；建筑设计类主要包括环境艺术设 </w:t>
      </w:r>
      <w:r>
        <w:rPr>
          <w:spacing w:val="-4"/>
        </w:rPr>
        <w:t>计专业、语言文化类主要包括文物鉴定与修复、文化事业管理这 </w:t>
      </w:r>
      <w:r>
        <w:rPr>
          <w:spacing w:val="-4"/>
        </w:rPr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个专业；旅游管理类主要包括导游、酒店管理这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个专业；计</w:t>
      </w:r>
    </w:p>
    <w:p>
      <w:pPr>
        <w:pStyle w:val="BodyText"/>
        <w:spacing w:line="381" w:lineRule="auto" w:before="46"/>
        <w:ind w:right="112"/>
        <w:jc w:val="both"/>
      </w:pPr>
      <w:r>
        <w:rPr/>
        <w:t>算机类主要包括计算机音乐制作专业，总计 </w:t>
      </w:r>
      <w:r>
        <w:rPr>
          <w:rFonts w:ascii="仿宋" w:hAnsi="仿宋" w:cs="仿宋" w:eastAsia="仿宋" w:hint="default"/>
        </w:rPr>
        <w:t>26 </w:t>
      </w:r>
      <w:r>
        <w:rPr/>
        <w:t>个专业。并且我 </w:t>
      </w:r>
      <w:r>
        <w:rPr>
          <w:spacing w:val="-4"/>
        </w:rPr>
        <w:t>院的音乐表演、舞蹈表演专业人才输出与娱乐演艺行业人才需求 </w:t>
      </w:r>
      <w:r>
        <w:rPr>
          <w:spacing w:val="-4"/>
        </w:rPr>
        <w:t>形成了较为稳定的对接，尤其是音乐表演专业人才供不应求，就 </w:t>
      </w:r>
      <w:r>
        <w:rPr/>
        <w:t>业面较广。除此之外，学院图书馆订购期刊 </w:t>
      </w:r>
      <w:r>
        <w:rPr>
          <w:rFonts w:ascii="仿宋" w:hAnsi="仿宋" w:cs="仿宋" w:eastAsia="仿宋" w:hint="default"/>
        </w:rPr>
        <w:t>350 </w:t>
      </w:r>
      <w:r>
        <w:rPr/>
        <w:t>余种，报纸 </w:t>
      </w:r>
      <w:r>
        <w:rPr>
          <w:rFonts w:ascii="仿宋" w:hAnsi="仿宋" w:cs="仿宋" w:eastAsia="仿宋" w:hint="default"/>
        </w:rPr>
        <w:t>40 </w:t>
      </w:r>
      <w:r>
        <w:rPr>
          <w:spacing w:val="-4"/>
        </w:rPr>
        <w:t>多种，开通了维普、读秀等数据资源，为教学和科研提供了充足 </w:t>
      </w:r>
      <w:r>
        <w:rPr>
          <w:spacing w:val="-9"/>
          <w:w w:val="100"/>
        </w:rPr>
        <w:t>的资料。装配了现代化教学媒体和计算机教室，完善了办学条件。</w:t>
      </w:r>
    </w:p>
    <w:p>
      <w:pPr>
        <w:spacing w:line="381" w:lineRule="auto" w:before="61"/>
        <w:ind w:left="122" w:right="171" w:firstLine="585"/>
        <w:jc w:val="righ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-9"/>
          <w:sz w:val="30"/>
          <w:szCs w:val="30"/>
        </w:rPr>
        <w:t>4.</w:t>
      </w:r>
      <w:r>
        <w:rPr>
          <w:rFonts w:ascii="仿宋" w:hAnsi="仿宋" w:cs="仿宋" w:eastAsia="仿宋" w:hint="default"/>
          <w:b/>
          <w:bCs/>
          <w:spacing w:val="-9"/>
          <w:sz w:val="30"/>
          <w:szCs w:val="30"/>
        </w:rPr>
        <w:t>凝炼了“课堂</w:t>
      </w:r>
      <w:r>
        <w:rPr>
          <w:rFonts w:ascii="仿宋" w:hAnsi="仿宋" w:cs="仿宋" w:eastAsia="仿宋" w:hint="default"/>
          <w:b/>
          <w:bCs/>
          <w:spacing w:val="-9"/>
          <w:sz w:val="30"/>
          <w:szCs w:val="30"/>
        </w:rPr>
        <w:t>+</w:t>
      </w:r>
      <w:r>
        <w:rPr>
          <w:rFonts w:ascii="仿宋" w:hAnsi="仿宋" w:cs="仿宋" w:eastAsia="仿宋" w:hint="default"/>
          <w:b/>
          <w:bCs/>
          <w:spacing w:val="-9"/>
          <w:sz w:val="30"/>
          <w:szCs w:val="30"/>
        </w:rPr>
        <w:t>舞台；剧目驱动”演学结合的人才培养模式 </w:t>
      </w:r>
      <w:r>
        <w:rPr>
          <w:rFonts w:ascii="仿宋" w:hAnsi="仿宋" w:cs="仿宋" w:eastAsia="仿宋" w:hint="default"/>
          <w:sz w:val="30"/>
          <w:szCs w:val="30"/>
        </w:rPr>
        <w:t>学院在教育教学实践中凝炼了“课堂</w:t>
      </w:r>
      <w:r>
        <w:rPr>
          <w:rFonts w:ascii="仿宋" w:hAnsi="仿宋" w:cs="仿宋" w:eastAsia="仿宋" w:hint="default"/>
          <w:sz w:val="30"/>
          <w:szCs w:val="30"/>
        </w:rPr>
        <w:t>+</w:t>
      </w:r>
      <w:r>
        <w:rPr>
          <w:rFonts w:ascii="仿宋" w:hAnsi="仿宋" w:cs="仿宋" w:eastAsia="仿宋" w:hint="default"/>
          <w:sz w:val="30"/>
          <w:szCs w:val="30"/>
        </w:rPr>
        <w:t>舞台；剧目驱动”演 学结合的人才培养模式，注重学生职业精神、动手能力的培养。</w:t>
      </w:r>
    </w:p>
    <w:p>
      <w:pPr>
        <w:pStyle w:val="BodyText"/>
        <w:spacing w:line="240" w:lineRule="auto" w:before="61"/>
        <w:ind w:right="100"/>
        <w:jc w:val="left"/>
      </w:pPr>
      <w:r>
        <w:rPr>
          <w:w w:val="100"/>
        </w:rPr>
        <w:t>以每个阶段的任务为驱动</w:t>
      </w:r>
      <w:r>
        <w:rPr>
          <w:spacing w:val="-136"/>
          <w:w w:val="100"/>
        </w:rPr>
        <w:t>，</w:t>
      </w:r>
      <w:r>
        <w:rPr>
          <w:w w:val="100"/>
        </w:rPr>
        <w:t>以每个剧目的演出为导向</w:t>
      </w:r>
      <w:r>
        <w:rPr>
          <w:spacing w:val="-136"/>
          <w:w w:val="100"/>
        </w:rPr>
        <w:t>，</w:t>
      </w:r>
      <w:r>
        <w:rPr>
          <w:w w:val="100"/>
        </w:rPr>
        <w:t>形成</w:t>
      </w:r>
      <w:r>
        <w:rPr>
          <w:spacing w:val="-136"/>
          <w:w w:val="100"/>
        </w:rPr>
        <w:t>了</w:t>
      </w:r>
      <w:r>
        <w:rPr>
          <w:w w:val="100"/>
        </w:rPr>
        <w:t>“以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剧目带动教学、以创作深化教学、以展演促进教学、以舞台检验</w:t>
      </w:r>
    </w:p>
    <w:p>
      <w:pPr>
        <w:pStyle w:val="BodyText"/>
        <w:spacing w:line="379" w:lineRule="auto"/>
        <w:ind w:right="261"/>
        <w:jc w:val="both"/>
      </w:pPr>
      <w:r>
        <w:rPr>
          <w:spacing w:val="-4"/>
        </w:rPr>
        <w:t>教学”的表演艺术人才培养特色路子，职业化、特色化的专业建 设取得了显著成果，师资队伍水平不断提高，学生以专业技能扎 实、综合素质高、职业迁移能力强而深受社会和用人单位欢迎与 </w:t>
      </w:r>
      <w:r>
        <w:rPr/>
        <w:t>好评。</w:t>
      </w:r>
    </w:p>
    <w:p>
      <w:pPr>
        <w:pStyle w:val="BodyText"/>
        <w:spacing w:line="381" w:lineRule="auto" w:before="64"/>
        <w:ind w:right="100" w:firstLine="600"/>
        <w:jc w:val="left"/>
      </w:pPr>
      <w:r>
        <w:rPr>
          <w:spacing w:val="-4"/>
        </w:rPr>
        <w:t>学院的“课堂</w:t>
      </w:r>
      <w:r>
        <w:rPr>
          <w:rFonts w:ascii="仿宋" w:hAnsi="仿宋" w:cs="仿宋" w:eastAsia="仿宋" w:hint="default"/>
          <w:spacing w:val="-4"/>
        </w:rPr>
        <w:t>+</w:t>
      </w:r>
      <w:r>
        <w:rPr>
          <w:spacing w:val="-4"/>
        </w:rPr>
        <w:t>舞台；剧目驱动”演学结合的人才培养模式， “课堂”含义有二：一是以知识传授为线索的基础课堂教学，包 括文化课教学和专业理论课教学；二是以技艺训练为线索的专业 </w:t>
      </w:r>
      <w:r>
        <w:rPr>
          <w:spacing w:val="-4"/>
          <w:w w:val="100"/>
        </w:rPr>
        <w:t>基训课堂教学。“舞台”指的是舞台艺术实践，是完全不同于两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个课堂教学的独特的专业实践教学，着重培养的学生舞台表演能 </w:t>
      </w:r>
      <w:r>
        <w:rPr>
          <w:spacing w:val="-4"/>
        </w:rPr>
      </w:r>
      <w:r>
        <w:rPr>
          <w:spacing w:val="-4"/>
          <w:w w:val="100"/>
        </w:rPr>
        <w:t>力、演员职业能力、演员创新能力，是课堂所不能替代的。“舞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台”外在表现形态的多样化，呈现出了“课堂</w:t>
      </w:r>
      <w:r>
        <w:rPr>
          <w:rFonts w:ascii="仿宋" w:hAnsi="仿宋" w:cs="仿宋" w:eastAsia="仿宋" w:hint="default"/>
          <w:spacing w:val="-4"/>
        </w:rPr>
        <w:t>+</w:t>
      </w:r>
      <w:r>
        <w:rPr>
          <w:spacing w:val="-4"/>
        </w:rPr>
        <w:t>试验剧院、课堂</w:t>
      </w:r>
      <w:r>
        <w:rPr>
          <w:rFonts w:ascii="仿宋" w:hAnsi="仿宋" w:cs="仿宋" w:eastAsia="仿宋" w:hint="default"/>
          <w:spacing w:val="-4"/>
        </w:rPr>
        <w:t>+ </w:t>
      </w:r>
      <w:r>
        <w:rPr>
          <w:spacing w:val="-13"/>
        </w:rPr>
        <w:t>艺术团、课堂</w:t>
      </w:r>
      <w:r>
        <w:rPr>
          <w:rFonts w:ascii="仿宋" w:hAnsi="仿宋" w:cs="仿宋" w:eastAsia="仿宋" w:hint="default"/>
          <w:spacing w:val="-13"/>
        </w:rPr>
        <w:t>+</w:t>
      </w:r>
      <w:r>
        <w:rPr>
          <w:spacing w:val="-13"/>
        </w:rPr>
        <w:t>院团、课堂</w:t>
      </w:r>
      <w:r>
        <w:rPr>
          <w:rFonts w:ascii="仿宋" w:hAnsi="仿宋" w:cs="仿宋" w:eastAsia="仿宋" w:hint="default"/>
          <w:spacing w:val="-13"/>
        </w:rPr>
        <w:t>+</w:t>
      </w:r>
      <w:r>
        <w:rPr>
          <w:spacing w:val="-13"/>
        </w:rPr>
        <w:t>演艺公司、课堂</w:t>
      </w:r>
      <w:r>
        <w:rPr>
          <w:rFonts w:ascii="仿宋" w:hAnsi="仿宋" w:cs="仿宋" w:eastAsia="仿宋" w:hint="default"/>
          <w:spacing w:val="-13"/>
        </w:rPr>
        <w:t>+</w:t>
      </w:r>
      <w:r>
        <w:rPr>
          <w:spacing w:val="-13"/>
        </w:rPr>
        <w:t>企业、专业</w:t>
      </w:r>
      <w:r>
        <w:rPr>
          <w:rFonts w:ascii="仿宋" w:hAnsi="仿宋" w:cs="仿宋" w:eastAsia="仿宋" w:hint="default"/>
          <w:spacing w:val="-13"/>
        </w:rPr>
        <w:t>+</w:t>
      </w:r>
      <w:r>
        <w:rPr>
          <w:spacing w:val="-13"/>
        </w:rPr>
        <w:t>剧目（项 </w:t>
      </w:r>
      <w:r>
        <w:rPr>
          <w:spacing w:val="-4"/>
          <w:w w:val="100"/>
        </w:rPr>
        <w:t>目）”等多种表现形态，形成了有利于培养高技艺人才的新型教</w:t>
      </w:r>
      <w:r>
        <w:rPr>
          <w:w w:val="100"/>
        </w:rPr>
        <w:t> </w:t>
      </w:r>
      <w:r>
        <w:rPr>
          <w:w w:val="100"/>
        </w:rPr>
      </w:r>
      <w:r>
        <w:rPr/>
        <w:t>学模式。</w:t>
      </w:r>
    </w:p>
    <w:p>
      <w:pPr>
        <w:pStyle w:val="BodyText"/>
        <w:spacing w:line="381" w:lineRule="auto" w:before="61"/>
        <w:ind w:right="100" w:firstLine="600"/>
        <w:jc w:val="left"/>
      </w:pPr>
      <w:r>
        <w:rPr>
          <w:spacing w:val="7"/>
        </w:rPr>
        <w:t>艺术实践对于一个未来从事文化艺术事业的人才成长至关 </w:t>
      </w:r>
      <w:r>
        <w:rPr>
          <w:spacing w:val="-9"/>
        </w:rPr>
        <w:t>重要，尤其是舞台表演艺术，它最后的检验是在舞台，而剧（节） </w:t>
      </w:r>
      <w:r>
        <w:rPr>
          <w:spacing w:val="-9"/>
        </w:rPr>
      </w:r>
      <w:r>
        <w:rPr>
          <w:spacing w:val="-4"/>
        </w:rPr>
        <w:t>目是表演专业学生塑造各色人物的载体。学院实践了“以项目带 </w:t>
      </w:r>
      <w:r>
        <w:rPr>
          <w:spacing w:val="-4"/>
        </w:rPr>
      </w:r>
      <w:r>
        <w:rPr/>
        <w:t>动教学、以创作深化教学、以展演促进教学、以舞台检验教学” </w:t>
      </w:r>
      <w:r>
        <w:rPr>
          <w:spacing w:val="-9"/>
        </w:rPr>
        <w:t>的人才培养特色路子，坚持走“以戏带功、以功促戏、以演带学、 </w:t>
      </w:r>
      <w:r>
        <w:rPr>
          <w:spacing w:val="-9"/>
        </w:rPr>
      </w:r>
      <w:r>
        <w:rPr>
          <w:spacing w:val="-7"/>
          <w:w w:val="100"/>
        </w:rPr>
        <w:t>以学促演”，突出剧目教学在人才培养中的核心地位。</w:t>
      </w:r>
    </w:p>
    <w:p>
      <w:pPr>
        <w:pStyle w:val="BodyText"/>
        <w:spacing w:line="240" w:lineRule="auto" w:before="61"/>
        <w:ind w:left="723" w:right="100"/>
        <w:jc w:val="left"/>
      </w:pPr>
      <w:r>
        <w:rPr>
          <w:spacing w:val="-4"/>
        </w:rPr>
        <w:t>学院的具体做法是：一是传承，主要是排练经典剧目。如戏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w w:val="100"/>
        </w:rPr>
        <w:t>曲表演花鼓专业</w:t>
      </w:r>
      <w:r>
        <w:rPr>
          <w:spacing w:val="-151"/>
          <w:w w:val="100"/>
        </w:rPr>
        <w:t>，</w:t>
      </w:r>
      <w:r>
        <w:rPr>
          <w:w w:val="100"/>
        </w:rPr>
        <w:t>《</w:t>
      </w:r>
      <w:r>
        <w:rPr>
          <w:spacing w:val="14"/>
          <w:w w:val="100"/>
        </w:rPr>
        <w:t>刘</w:t>
      </w:r>
      <w:r>
        <w:rPr>
          <w:w w:val="100"/>
        </w:rPr>
        <w:t>海砍樵》是</w:t>
      </w:r>
      <w:r>
        <w:rPr>
          <w:spacing w:val="14"/>
          <w:w w:val="100"/>
        </w:rPr>
        <w:t>每</w:t>
      </w:r>
      <w:r>
        <w:rPr>
          <w:w w:val="100"/>
        </w:rPr>
        <w:t>届学生的必排</w:t>
      </w:r>
      <w:r>
        <w:rPr>
          <w:spacing w:val="14"/>
          <w:w w:val="100"/>
        </w:rPr>
        <w:t>剧</w:t>
      </w:r>
      <w:r>
        <w:rPr>
          <w:w w:val="100"/>
        </w:rPr>
        <w:t>目；音乐表</w:t>
      </w:r>
    </w:p>
    <w:p>
      <w:pPr>
        <w:pStyle w:val="BodyText"/>
        <w:spacing w:line="381" w:lineRule="auto"/>
        <w:ind w:right="106"/>
        <w:jc w:val="both"/>
      </w:pPr>
      <w:r>
        <w:rPr>
          <w:spacing w:val="-4"/>
        </w:rPr>
        <w:t>演专业开设歌剧这门综合实训课程，将唱和演有机结合起来，学 </w:t>
      </w:r>
      <w:r>
        <w:rPr>
          <w:spacing w:val="-33"/>
          <w:w w:val="100"/>
        </w:rPr>
        <w:t>生公演歌剧《江姐》、《洪湖赤卫队》、《党的女儿》、《野火春风斗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  <w:w w:val="100"/>
        </w:rPr>
        <w:t>古城》，引起较大的反响。二是自主创作。学院坚持“出精品、</w:t>
      </w:r>
      <w:r>
        <w:rPr>
          <w:w w:val="100"/>
        </w:rPr>
        <w:t> </w:t>
      </w:r>
      <w:r>
        <w:rPr>
          <w:w w:val="100"/>
        </w:rPr>
      </w:r>
      <w:r>
        <w:rPr>
          <w:spacing w:val="-3"/>
        </w:rPr>
        <w:t>出人才、出效益”的创作目标和“抓大放小”的创作思路。学院 </w:t>
      </w:r>
      <w:r>
        <w:rPr>
          <w:spacing w:val="-3"/>
        </w:rPr>
      </w:r>
      <w:r>
        <w:rPr/>
        <w:t>投资</w:t>
      </w:r>
      <w:r>
        <w:rPr>
          <w:spacing w:val="-68"/>
        </w:rPr>
        <w:t> </w:t>
      </w:r>
      <w:r>
        <w:rPr>
          <w:rFonts w:ascii="仿宋" w:hAnsi="仿宋" w:cs="仿宋" w:eastAsia="仿宋" w:hint="default"/>
        </w:rPr>
        <w:t>100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5"/>
        </w:rPr>
        <w:t>万，打造了一部思想性、艺术性、观赏性相统一，具有 </w:t>
      </w:r>
      <w:r>
        <w:rPr>
          <w:spacing w:val="-4"/>
          <w:w w:val="100"/>
        </w:rPr>
        <w:t>湖湘文化个性基因的精品剧目——湘剧高腔《书香天下》，在第</w:t>
      </w:r>
      <w:r>
        <w:rPr>
          <w:w w:val="100"/>
        </w:rPr>
        <w:t> </w:t>
      </w:r>
      <w:r>
        <w:rPr>
          <w:w w:val="100"/>
        </w:rPr>
      </w:r>
      <w:r>
        <w:rPr>
          <w:spacing w:val="-8"/>
          <w:w w:val="100"/>
        </w:rPr>
        <w:t>五届湖南艺术节上夺得“田汉新创剧目奖”。</w:t>
      </w:r>
      <w:r>
        <w:rPr>
          <w:rFonts w:ascii="仿宋" w:hAnsi="仿宋" w:cs="仿宋" w:eastAsia="仿宋" w:hint="default"/>
          <w:spacing w:val="-8"/>
          <w:w w:val="100"/>
        </w:rPr>
        <w:t>2016</w:t>
      </w:r>
      <w:r>
        <w:rPr>
          <w:rFonts w:ascii="仿宋" w:hAnsi="仿宋" w:cs="仿宋" w:eastAsia="仿宋" w:hint="default"/>
          <w:spacing w:val="-73"/>
          <w:w w:val="100"/>
        </w:rPr>
        <w:t> </w:t>
      </w:r>
      <w:r>
        <w:rPr>
          <w:w w:val="100"/>
        </w:rPr>
        <w:t>年学院再次投 </w:t>
      </w:r>
      <w:r>
        <w:rPr/>
        <w:t>入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60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7"/>
        </w:rPr>
        <w:t>万元对该剧目进行打磨提升，于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月下旬参加了在上海举 </w:t>
      </w:r>
      <w:r>
        <w:rPr>
          <w:spacing w:val="-5"/>
        </w:rPr>
        <w:t>行的第五届中国校园戏剧节，被授予“优秀展演剧目”和“观众 </w:t>
      </w:r>
      <w:r>
        <w:rPr>
          <w:spacing w:val="-5"/>
        </w:rPr>
      </w:r>
      <w:r>
        <w:rPr>
          <w:spacing w:val="-4"/>
        </w:rPr>
        <w:t>欢迎剧目”称号。另一方面学院充分发挥专业系的创作智慧，鼓 </w:t>
      </w:r>
      <w:r>
        <w:rPr>
          <w:spacing w:val="-4"/>
        </w:rPr>
        <w:t>励支持专业系参赛各项大型艺术活动，收获颇丰。如由美术系周 朝晖老师申报的《湖南少数民族织锦文化创意与工艺创新人才培 </w:t>
      </w:r>
      <w:r>
        <w:rPr/>
        <w:t>养》获国家艺术基金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83"/>
        </w:rPr>
        <w:t> </w:t>
      </w:r>
      <w:r>
        <w:rPr/>
        <w:t>年度艺术人才培养资助项目立项。舞</w:t>
      </w:r>
    </w:p>
    <w:p>
      <w:pPr>
        <w:pStyle w:val="BodyText"/>
        <w:spacing w:line="240" w:lineRule="auto" w:before="46"/>
        <w:ind w:right="0"/>
        <w:jc w:val="both"/>
      </w:pPr>
      <w:r>
        <w:rPr>
          <w:spacing w:val="7"/>
        </w:rPr>
        <w:t>蹈系的国家艺术基金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46"/>
        </w:rPr>
        <w:t> </w:t>
      </w:r>
      <w:r>
        <w:rPr>
          <w:spacing w:val="7"/>
        </w:rPr>
        <w:t>年度青年艺术创作人才资助项目、</w:t>
      </w:r>
    </w:p>
    <w:p>
      <w:pPr>
        <w:pStyle w:val="BodyText"/>
        <w:spacing w:line="240" w:lineRule="auto"/>
        <w:ind w:right="0"/>
        <w:jc w:val="both"/>
      </w:pP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50"/>
        </w:rPr>
        <w:t> </w:t>
      </w:r>
      <w:r>
        <w:rPr/>
        <w:t>年度长沙市重点文艺创作扶持项目——原创中型舞剧《水</w:t>
      </w:r>
    </w:p>
    <w:p>
      <w:pPr>
        <w:pStyle w:val="BodyText"/>
        <w:spacing w:line="381" w:lineRule="auto"/>
        <w:ind w:right="123"/>
        <w:jc w:val="both"/>
      </w:pPr>
      <w:r>
        <w:rPr>
          <w:spacing w:val="-10"/>
        </w:rPr>
        <w:t>印五溪》于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3"/>
        </w:rPr>
        <w:t>日晚在学院实验剧院首次公演，收到观众的 </w:t>
      </w:r>
      <w:r>
        <w:rPr>
          <w:spacing w:val="-4"/>
        </w:rPr>
        <w:t>热烈欢迎和好评。在排演剧目中，让学生早登台、早实践，在实 </w:t>
      </w:r>
      <w:r>
        <w:rPr>
          <w:spacing w:val="-4"/>
        </w:rPr>
        <w:t>践中学习，在实践中发展。艺术表演类专业的实践教学时数占教 </w:t>
      </w:r>
      <w:r>
        <w:rPr/>
        <w:t>学总学时数的 </w:t>
      </w:r>
      <w:r>
        <w:rPr>
          <w:rFonts w:ascii="仿宋" w:hAnsi="仿宋" w:cs="仿宋" w:eastAsia="仿宋" w:hint="default"/>
        </w:rPr>
        <w:t>60</w:t>
      </w:r>
      <w:r>
        <w:rPr/>
        <w:t>％以上，非艺术表演类的实践教学时数在教学 计划中占教学总学时数的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50</w:t>
      </w:r>
      <w:r>
        <w:rPr/>
        <w:t>％以上。</w:t>
      </w:r>
    </w:p>
    <w:p>
      <w:pPr>
        <w:pStyle w:val="Heading1"/>
        <w:spacing w:line="240" w:lineRule="auto" w:before="61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3"/>
        </w:rPr>
        <w:t>5.</w:t>
      </w:r>
      <w:r>
        <w:rPr>
          <w:rFonts w:ascii="仿宋" w:hAnsi="仿宋" w:cs="仿宋" w:eastAsia="仿宋" w:hint="default"/>
          <w:spacing w:val="3"/>
        </w:rPr>
        <w:t>强化教学管理，向课堂要质量</w:t>
      </w:r>
      <w:r>
        <w:rPr>
          <w:rFonts w:ascii="仿宋" w:hAnsi="仿宋" w:cs="仿宋" w:eastAsia="仿宋" w:hint="default"/>
          <w:b w:val="0"/>
          <w:bCs w:val="0"/>
          <w:spacing w:val="3"/>
        </w:rPr>
      </w:r>
    </w:p>
    <w:p>
      <w:pPr>
        <w:spacing w:after="0" w:line="240" w:lineRule="auto"/>
        <w:jc w:val="left"/>
        <w:rPr>
          <w:rFonts w:ascii="仿宋" w:hAnsi="仿宋" w:cs="仿宋" w:eastAsia="仿宋" w:hint="default"/>
        </w:rPr>
        <w:sectPr>
          <w:pgSz w:w="11910" w:h="16850"/>
          <w:pgMar w:header="0" w:footer="981" w:top="1520" w:bottom="1180" w:left="1680" w:right="1660"/>
        </w:sectPr>
      </w:pPr>
    </w:p>
    <w:p>
      <w:pPr>
        <w:pStyle w:val="BodyText"/>
        <w:spacing w:line="379" w:lineRule="exact" w:before="0"/>
        <w:ind w:right="0" w:firstLine="600"/>
        <w:jc w:val="both"/>
      </w:pPr>
      <w:r>
        <w:rPr>
          <w:spacing w:val="-4"/>
        </w:rPr>
        <w:t>始终把抓教学质量作为良心工程来抓，通过加强常规教学管</w:t>
      </w:r>
    </w:p>
    <w:p>
      <w:pPr>
        <w:pStyle w:val="BodyText"/>
        <w:spacing w:line="381" w:lineRule="auto"/>
        <w:ind w:right="252"/>
        <w:jc w:val="both"/>
      </w:pPr>
      <w:r>
        <w:rPr>
          <w:spacing w:val="6"/>
        </w:rPr>
        <w:t>理，形成整体联动规范课堂秩序，来提高教育教学质量。</w:t>
      </w:r>
      <w:r>
        <w:rPr>
          <w:rFonts w:ascii="仿宋" w:hAnsi="仿宋" w:cs="仿宋" w:eastAsia="仿宋" w:hint="default"/>
          <w:spacing w:val="6"/>
        </w:rPr>
        <w:t>2016 </w:t>
      </w:r>
      <w:r>
        <w:rPr>
          <w:spacing w:val="-4"/>
        </w:rPr>
        <w:t>年按教务管理科、考务科、教材科、教学设备科和琴房管理科对 </w:t>
      </w:r>
      <w:r>
        <w:rPr>
          <w:spacing w:val="7"/>
        </w:rPr>
        <w:t>全院教务工作进行全面管理升级，重视学工处和督导室反馈信 </w:t>
      </w:r>
      <w:r>
        <w:rPr>
          <w:spacing w:val="7"/>
        </w:rPr>
      </w:r>
      <w:r>
        <w:rPr>
          <w:spacing w:val="-4"/>
        </w:rPr>
        <w:t>息，及时发现和解决三个校区教学中存在的问题。科学制定了本 </w:t>
      </w:r>
      <w:r>
        <w:rPr>
          <w:spacing w:val="-4"/>
        </w:rPr>
      </w:r>
      <w:r>
        <w:rPr/>
        <w:t>年度</w:t>
      </w:r>
      <w:r>
        <w:rPr>
          <w:spacing w:val="-65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5"/>
        </w:rPr>
        <w:t>个学期课表，合理安排教师、教室、实训场地，强化对教 </w:t>
      </w:r>
      <w:r>
        <w:rPr>
          <w:spacing w:val="-4"/>
        </w:rPr>
        <w:t>学场地以及多媒体、钢琴等教学设备的管理。加大教学常规检查 </w:t>
      </w:r>
      <w:r>
        <w:rPr>
          <w:spacing w:val="-4"/>
        </w:rPr>
        <w:t>力度，张贴教室课表并巡查每节课堂教学情况，详细记录检查情 </w:t>
      </w:r>
      <w:r>
        <w:rPr/>
        <w:t>况并每周反馈至系部；组织好了学生的各类考试。</w:t>
      </w:r>
    </w:p>
    <w:p>
      <w:pPr>
        <w:pStyle w:val="BodyText"/>
        <w:spacing w:line="384" w:lineRule="auto" w:before="46"/>
        <w:ind w:right="249" w:firstLine="600"/>
        <w:jc w:val="both"/>
      </w:pPr>
      <w:r>
        <w:rPr>
          <w:spacing w:val="-4"/>
        </w:rPr>
        <w:t>教学督导室坚持每日课堂巡查，完成每月学生教学信息员汇 总统计报告，及时将教学中存在的问题、不良现象反映给相关系 部处室，对教学管理工作提出积极建议，并在必要时候协助解决 </w:t>
      </w:r>
      <w:r>
        <w:rPr>
          <w:spacing w:val="7"/>
        </w:rPr>
        <w:t>和调解。教务处组织协调专业系主管教学工作领导深入课堂听 </w:t>
      </w:r>
      <w:r>
        <w:rPr>
          <w:spacing w:val="7"/>
        </w:rPr>
      </w:r>
      <w:r>
        <w:rPr>
          <w:spacing w:val="-4"/>
        </w:rPr>
        <w:t>课，全面了解教师教育教学和学生学习情况，发现问题积极寻求 </w:t>
      </w:r>
      <w:r>
        <w:rPr>
          <w:spacing w:val="-4"/>
        </w:rPr>
        <w:t>解决办法，特别是对新任教师的听课，帮助他们尽快适应教师角 色，胜任教育教学工作，促进青年教师快速成长。组织优质课观 </w:t>
      </w:r>
      <w:r>
        <w:rPr/>
        <w:t>摩与研讨活动，提升整体教学水平。</w:t>
      </w:r>
      <w:r>
        <w:rPr>
          <w:rFonts w:ascii="仿宋" w:hAnsi="仿宋" w:cs="仿宋" w:eastAsia="仿宋" w:hint="default"/>
        </w:rPr>
        <w:t>2017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年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月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13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日，学院召</w:t>
      </w:r>
    </w:p>
    <w:p>
      <w:pPr>
        <w:pStyle w:val="BodyText"/>
        <w:spacing w:line="386" w:lineRule="auto" w:before="43"/>
        <w:ind w:right="103"/>
        <w:jc w:val="left"/>
      </w:pPr>
      <w:r>
        <w:rPr>
          <w:w w:val="100"/>
        </w:rPr>
        <w:t>开</w:t>
      </w:r>
      <w:r>
        <w:rPr>
          <w:spacing w:val="-66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2016</w:t>
      </w:r>
      <w:r>
        <w:rPr>
          <w:rFonts w:ascii="仿宋" w:hAnsi="仿宋" w:cs="仿宋" w:eastAsia="仿宋" w:hint="default"/>
          <w:spacing w:val="-65"/>
          <w:w w:val="100"/>
        </w:rPr>
        <w:t> </w:t>
      </w:r>
      <w:r>
        <w:rPr>
          <w:spacing w:val="-16"/>
          <w:w w:val="100"/>
        </w:rPr>
        <w:t>年工作总结大会。会上对“优秀教案”、“优秀课堂记录”</w:t>
      </w:r>
      <w:r>
        <w:rPr>
          <w:w w:val="100"/>
        </w:rPr>
        <w:t> </w:t>
      </w:r>
      <w:r>
        <w:rPr>
          <w:w w:val="100"/>
        </w:rPr>
      </w:r>
      <w:r>
        <w:rPr/>
        <w:t>和“优秀班会记录”获得者进行了表彰。</w:t>
      </w:r>
    </w:p>
    <w:p>
      <w:pPr>
        <w:spacing w:line="386" w:lineRule="auto" w:before="40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6.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积极推进科研和教研教改工作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学院激励教师申报课题、项目。今年教师申报省级以上课题</w:t>
      </w:r>
    </w:p>
    <w:p>
      <w:pPr>
        <w:pStyle w:val="BodyText"/>
        <w:spacing w:line="240" w:lineRule="auto" w:before="55"/>
        <w:ind w:right="0"/>
        <w:jc w:val="both"/>
        <w:rPr>
          <w:rFonts w:ascii="仿宋" w:hAnsi="仿宋" w:cs="仿宋" w:eastAsia="仿宋" w:hint="default"/>
        </w:rPr>
      </w:pPr>
      <w:r>
        <w:rPr>
          <w:rFonts w:ascii="仿宋" w:hAnsi="仿宋" w:cs="仿宋" w:eastAsia="仿宋" w:hint="default"/>
          <w:spacing w:val="-1"/>
          <w:w w:val="100"/>
        </w:rPr>
        <w:t>3</w:t>
      </w:r>
      <w:r>
        <w:rPr>
          <w:rFonts w:ascii="仿宋" w:hAnsi="仿宋" w:cs="仿宋" w:eastAsia="仿宋" w:hint="default"/>
          <w:w w:val="100"/>
        </w:rPr>
        <w:t>7</w:t>
      </w:r>
      <w:r>
        <w:rPr>
          <w:rFonts w:ascii="仿宋" w:hAnsi="仿宋" w:cs="仿宋" w:eastAsia="仿宋" w:hint="default"/>
          <w:spacing w:val="-76"/>
        </w:rPr>
        <w:t> </w:t>
      </w:r>
      <w:r>
        <w:rPr>
          <w:w w:val="100"/>
        </w:rPr>
        <w:t>个</w:t>
      </w:r>
      <w:r>
        <w:rPr>
          <w:spacing w:val="-121"/>
          <w:w w:val="100"/>
        </w:rPr>
        <w:t>，</w:t>
      </w:r>
      <w:r>
        <w:rPr>
          <w:w w:val="100"/>
        </w:rPr>
        <w:t>已立项</w:t>
      </w:r>
      <w:r>
        <w:rPr>
          <w:spacing w:val="-75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</w:t>
      </w:r>
      <w:r>
        <w:rPr>
          <w:rFonts w:ascii="仿宋" w:hAnsi="仿宋" w:cs="仿宋" w:eastAsia="仿宋" w:hint="default"/>
          <w:w w:val="100"/>
        </w:rPr>
        <w:t>3</w:t>
      </w:r>
      <w:r>
        <w:rPr>
          <w:rFonts w:ascii="仿宋" w:hAnsi="仿宋" w:cs="仿宋" w:eastAsia="仿宋" w:hint="default"/>
          <w:spacing w:val="-75"/>
        </w:rPr>
        <w:t> </w:t>
      </w:r>
      <w:r>
        <w:rPr>
          <w:w w:val="100"/>
        </w:rPr>
        <w:t>个</w:t>
      </w:r>
      <w:r>
        <w:rPr>
          <w:spacing w:val="-121"/>
          <w:w w:val="100"/>
        </w:rPr>
        <w:t>；</w:t>
      </w:r>
      <w:r>
        <w:rPr>
          <w:w w:val="100"/>
        </w:rPr>
        <w:t>学院教师在省级以上刊物发表学术论文</w:t>
      </w:r>
      <w:r>
        <w:rPr>
          <w:spacing w:val="-77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</w:t>
      </w:r>
      <w:r>
        <w:rPr>
          <w:rFonts w:ascii="仿宋" w:hAnsi="仿宋" w:cs="仿宋" w:eastAsia="仿宋" w:hint="default"/>
          <w:w w:val="100"/>
        </w:rPr>
        <w:t>60</w:t>
      </w:r>
    </w:p>
    <w:p>
      <w:pPr>
        <w:spacing w:after="0" w:line="240" w:lineRule="auto"/>
        <w:jc w:val="both"/>
        <w:rPr>
          <w:rFonts w:ascii="仿宋" w:hAnsi="仿宋" w:cs="仿宋" w:eastAsia="仿宋" w:hint="default"/>
        </w:rPr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/>
        <w:t>多篇，在中国艺术职业教育学会年会论文评选中共有 </w:t>
      </w:r>
      <w:r>
        <w:rPr>
          <w:rFonts w:ascii="仿宋" w:hAnsi="仿宋" w:cs="仿宋" w:eastAsia="仿宋" w:hint="default"/>
        </w:rPr>
        <w:t>16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篇论文</w:t>
      </w:r>
    </w:p>
    <w:p>
      <w:pPr>
        <w:pStyle w:val="BodyText"/>
        <w:spacing w:line="376" w:lineRule="auto"/>
        <w:ind w:right="266"/>
        <w:jc w:val="both"/>
      </w:pPr>
      <w:r>
        <w:rPr>
          <w:spacing w:val="-7"/>
        </w:rPr>
        <w:t>获奖，其中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5"/>
        </w:rPr>
        <w:t>篇获一等奖、</w:t>
      </w:r>
      <w:r>
        <w:rPr>
          <w:rFonts w:ascii="仿宋" w:hAnsi="仿宋" w:cs="仿宋" w:eastAsia="仿宋" w:hint="default"/>
          <w:spacing w:val="-5"/>
        </w:rPr>
        <w:t>3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4"/>
        </w:rPr>
        <w:t>篇获二等奖、</w:t>
      </w:r>
      <w:r>
        <w:rPr>
          <w:rFonts w:ascii="仿宋" w:hAnsi="仿宋" w:cs="仿宋" w:eastAsia="仿宋" w:hint="default"/>
          <w:spacing w:val="-4"/>
        </w:rPr>
        <w:t>11</w:t>
      </w:r>
      <w:r>
        <w:rPr>
          <w:rFonts w:ascii="仿宋" w:hAnsi="仿宋" w:cs="仿宋" w:eastAsia="仿宋" w:hint="default"/>
          <w:spacing w:val="-54"/>
        </w:rPr>
        <w:t> </w:t>
      </w:r>
      <w:r>
        <w:rPr>
          <w:spacing w:val="-4"/>
        </w:rPr>
        <w:t>篇获三等奖。教师 通过课题、项目的攻坚，推出一批有份量的成果；完成出版教材</w:t>
      </w:r>
    </w:p>
    <w:p>
      <w:pPr>
        <w:pStyle w:val="BodyText"/>
        <w:spacing w:line="381" w:lineRule="auto" w:before="67"/>
        <w:ind w:right="264"/>
        <w:jc w:val="both"/>
      </w:pPr>
      <w:r>
        <w:rPr>
          <w:spacing w:val="-24"/>
          <w:w w:val="100"/>
        </w:rPr>
        <w:t>《湖南花鼓戏</w:t>
      </w:r>
      <w:r>
        <w:rPr>
          <w:rFonts w:ascii="宋体" w:hAnsi="宋体" w:cs="宋体" w:eastAsia="宋体" w:hint="default"/>
          <w:spacing w:val="-24"/>
          <w:w w:val="100"/>
        </w:rPr>
        <w:t>唸</w:t>
      </w:r>
      <w:r>
        <w:rPr>
          <w:spacing w:val="-24"/>
          <w:w w:val="100"/>
        </w:rPr>
        <w:t>白》、《花鼓戏剧目精选》、《湘剧剧目精选》，扩</w:t>
      </w:r>
      <w:r>
        <w:rPr>
          <w:w w:val="100"/>
        </w:rPr>
        <w:t> </w:t>
      </w:r>
      <w:r>
        <w:rPr>
          <w:w w:val="100"/>
        </w:rPr>
      </w:r>
      <w:r>
        <w:rPr/>
        <w:t>大了在行业领域的话语权。</w:t>
      </w:r>
      <w:r>
        <w:rPr>
          <w:rFonts w:ascii="仿宋" w:hAnsi="仿宋" w:cs="仿宋" w:eastAsia="仿宋" w:hint="default"/>
        </w:rPr>
        <w:t>2015 </w:t>
      </w:r>
      <w:r>
        <w:rPr/>
        <w:t>年，横向技术服务到款 </w:t>
      </w:r>
      <w:r>
        <w:rPr>
          <w:rFonts w:ascii="仿宋" w:hAnsi="仿宋" w:cs="仿宋" w:eastAsia="仿宋" w:hint="default"/>
        </w:rPr>
        <w:t>310</w:t>
      </w:r>
      <w:r>
        <w:rPr>
          <w:rFonts w:ascii="仿宋" w:hAnsi="仿宋" w:cs="仿宋" w:eastAsia="仿宋" w:hint="default"/>
          <w:spacing w:val="-85"/>
        </w:rPr>
        <w:t> </w:t>
      </w:r>
      <w:r>
        <w:rPr/>
        <w:t>万 元，纵向科研经费到款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73.6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万元。</w:t>
      </w:r>
    </w:p>
    <w:p>
      <w:pPr>
        <w:pStyle w:val="BodyText"/>
        <w:spacing w:line="381" w:lineRule="auto" w:before="61"/>
        <w:ind w:right="100" w:firstLine="600"/>
        <w:jc w:val="left"/>
      </w:pPr>
      <w:r>
        <w:rPr>
          <w:spacing w:val="-4"/>
        </w:rPr>
        <w:t>学院鼓励和支持以系部、处室组织丰富多彩的讲座，繁荣校 </w:t>
      </w:r>
      <w:r>
        <w:rPr>
          <w:spacing w:val="-9"/>
        </w:rPr>
        <w:t>园文化，指导学生人生，引导学生健康生活，开阔学生知识视野， </w:t>
      </w:r>
      <w:r>
        <w:rPr>
          <w:spacing w:val="-9"/>
        </w:rPr>
      </w:r>
      <w:r>
        <w:rPr/>
        <w:t>活跃学术气氛。全年共组织各类讲座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25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场，其中戏剧系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场、</w:t>
      </w:r>
    </w:p>
    <w:p>
      <w:pPr>
        <w:pStyle w:val="BodyText"/>
        <w:spacing w:line="240" w:lineRule="auto" w:before="46"/>
        <w:ind w:right="0"/>
        <w:jc w:val="both"/>
        <w:rPr>
          <w:rFonts w:ascii="仿宋" w:hAnsi="仿宋" w:cs="仿宋" w:eastAsia="仿宋" w:hint="default"/>
        </w:rPr>
      </w:pPr>
      <w:r>
        <w:rPr/>
        <w:t>音乐系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场、舞蹈系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场、美术系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6</w:t>
      </w:r>
      <w:r>
        <w:rPr>
          <w:rFonts w:ascii="仿宋" w:hAnsi="仿宋" w:cs="仿宋" w:eastAsia="仿宋" w:hint="default"/>
          <w:spacing w:val="-74"/>
        </w:rPr>
        <w:t> </w:t>
      </w:r>
      <w:r>
        <w:rPr/>
        <w:t>场、影视系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场、社文系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4</w:t>
      </w:r>
    </w:p>
    <w:p>
      <w:pPr>
        <w:pStyle w:val="BodyText"/>
        <w:spacing w:line="381" w:lineRule="auto"/>
        <w:ind w:right="263"/>
        <w:jc w:val="both"/>
      </w:pPr>
      <w:r>
        <w:rPr>
          <w:spacing w:val="-7"/>
        </w:rPr>
        <w:t>场、学工处</w:t>
      </w:r>
      <w:r>
        <w:rPr>
          <w:spacing w:val="-79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78"/>
        </w:rPr>
        <w:t> </w:t>
      </w:r>
      <w:r>
        <w:rPr>
          <w:spacing w:val="-7"/>
        </w:rPr>
        <w:t>场、图书馆</w:t>
      </w:r>
      <w:r>
        <w:rPr>
          <w:spacing w:val="-79"/>
        </w:rPr>
        <w:t> </w:t>
      </w:r>
      <w:r>
        <w:rPr>
          <w:rFonts w:ascii="仿宋" w:hAnsi="仿宋" w:cs="仿宋" w:eastAsia="仿宋" w:hint="default"/>
        </w:rPr>
        <w:t>1</w:t>
      </w:r>
      <w:r>
        <w:rPr>
          <w:rFonts w:ascii="仿宋" w:hAnsi="仿宋" w:cs="仿宋" w:eastAsia="仿宋" w:hint="default"/>
          <w:spacing w:val="-79"/>
        </w:rPr>
        <w:t> </w:t>
      </w:r>
      <w:r>
        <w:rPr/>
        <w:t>场。特别是邀请多名知名校友回母校 </w:t>
      </w:r>
      <w:r>
        <w:rPr>
          <w:spacing w:val="-4"/>
        </w:rPr>
        <w:t>讲学，充分发挥校友资源作用，用榜样的力量来激发大学生的爱 </w:t>
      </w:r>
      <w:r>
        <w:rPr>
          <w:spacing w:val="-4"/>
        </w:rPr>
      </w:r>
      <w:r>
        <w:rPr/>
        <w:t>校荣校兴校之情，促进学生更好地成才成长。</w:t>
      </w:r>
    </w:p>
    <w:p>
      <w:pPr>
        <w:pStyle w:val="BodyText"/>
        <w:spacing w:line="381" w:lineRule="auto" w:before="61"/>
        <w:ind w:right="262" w:firstLine="600"/>
        <w:jc w:val="both"/>
        <w:rPr>
          <w:rFonts w:ascii="仿宋" w:hAnsi="仿宋" w:cs="仿宋" w:eastAsia="仿宋" w:hint="default"/>
        </w:rPr>
      </w:pPr>
      <w:r>
        <w:rPr>
          <w:spacing w:val="-4"/>
        </w:rPr>
        <w:t>学院督促各教研室开展与课程建设、专业建设、课堂教学相 关的校内外教研活动，并对各教研室活动进行规范，做到活动开 展前有计划、活动过程有记录、活动过后有总结。各教研室开展 了丰富多彩的教研教改活动。专业教研室有：戏剧系音乐剧教研 室王巾杰老师主持一场“声乐改革”教研汇报；音乐系器乐教研 室举办器乐专场音乐会，声乐教研室开展形体课教学的舞台展示 和举办声乐专场音乐会，音乐理论教研室举办视唱课堂教学汇报 演出；舞蹈系民舞教研室进行土家族摆手舞视频录制；影视系影 </w:t>
      </w:r>
      <w:r>
        <w:rPr>
          <w:spacing w:val="-9"/>
        </w:rPr>
        <w:t>视技术教研室开展“图片展”活动，表演台词教研室开展“台词</w:t>
      </w:r>
      <w:r>
        <w:rPr>
          <w:rFonts w:ascii="仿宋" w:hAnsi="仿宋" w:cs="仿宋" w:eastAsia="仿宋" w:hint="default"/>
          <w:spacing w:val="-9"/>
        </w:rPr>
        <w:t>.</w:t>
      </w:r>
    </w:p>
    <w:p>
      <w:pPr>
        <w:spacing w:after="0" w:line="381" w:lineRule="auto"/>
        <w:jc w:val="both"/>
        <w:rPr>
          <w:rFonts w:ascii="仿宋" w:hAnsi="仿宋" w:cs="仿宋" w:eastAsia="仿宋" w:hint="default"/>
        </w:rPr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left"/>
      </w:pPr>
      <w:r>
        <w:rPr>
          <w:spacing w:val="-5"/>
        </w:rPr>
        <w:t>人物对白”活动等。基础文化教研室有：政史教研室组织以“铸</w:t>
      </w:r>
    </w:p>
    <w:p>
      <w:pPr>
        <w:pStyle w:val="BodyText"/>
        <w:spacing w:line="381" w:lineRule="auto"/>
        <w:ind w:right="108"/>
        <w:jc w:val="left"/>
      </w:pPr>
      <w:r>
        <w:rPr>
          <w:spacing w:val="-15"/>
          <w:w w:val="100"/>
        </w:rPr>
        <w:t>党魂、固党基、兴党业”为主题的大学生党史知识竞赛和举办“弘</w:t>
      </w:r>
      <w:r>
        <w:rPr>
          <w:w w:val="100"/>
        </w:rPr>
        <w:t> </w:t>
      </w:r>
      <w:r>
        <w:rPr>
          <w:w w:val="100"/>
        </w:rPr>
      </w:r>
      <w:r>
        <w:rPr/>
        <w:t>扬长征精神 绽放魅力青春”主题教育实践活动；语文教研室组 </w:t>
      </w:r>
      <w:r>
        <w:rPr/>
      </w:r>
      <w:r>
        <w:rPr>
          <w:spacing w:val="-4"/>
        </w:rPr>
        <w:t>织全院第二届汉字听写竞赛；英语教研室根据不同专业系特点组 </w:t>
      </w:r>
      <w:r>
        <w:rPr>
          <w:spacing w:val="-4"/>
        </w:rPr>
      </w:r>
      <w:r>
        <w:rPr/>
        <w:t>织开展特色教研活动，如社文系、戏剧系的英语单词接龙比赛， </w:t>
      </w:r>
      <w:r>
        <w:rPr>
          <w:spacing w:val="27"/>
        </w:rPr>
        <w:t>影视系的“一站到底”知识抢答赛，</w:t>
      </w:r>
      <w:r>
        <w:rPr>
          <w:spacing w:val="-100"/>
        </w:rPr>
        <w:t> </w:t>
      </w:r>
      <w:r>
        <w:rPr>
          <w:spacing w:val="23"/>
        </w:rPr>
        <w:t>美术系的“</w:t>
      </w:r>
      <w:r>
        <w:rPr>
          <w:spacing w:val="-119"/>
        </w:rPr>
        <w:t> </w:t>
      </w:r>
      <w:r>
        <w:rPr>
          <w:rFonts w:ascii="仿宋" w:hAnsi="仿宋" w:cs="仿宋" w:eastAsia="仿宋" w:hint="default"/>
        </w:rPr>
        <w:t>Beautiful English</w:t>
      </w:r>
      <w:r>
        <w:rPr/>
        <w:t>”英语书写比赛，音乐系的英语翻译比赛等。</w:t>
      </w:r>
    </w:p>
    <w:p>
      <w:pPr>
        <w:pStyle w:val="Heading1"/>
        <w:spacing w:line="240" w:lineRule="auto" w:before="46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4"/>
        </w:rPr>
        <w:t>7.</w:t>
      </w:r>
      <w:r>
        <w:rPr>
          <w:rFonts w:ascii="仿宋" w:hAnsi="仿宋" w:cs="仿宋" w:eastAsia="仿宋" w:hint="default"/>
          <w:spacing w:val="4"/>
        </w:rPr>
        <w:t>不断推进产教深度融合</w:t>
      </w:r>
      <w:r>
        <w:rPr>
          <w:rFonts w:ascii="仿宋" w:hAnsi="仿宋" w:cs="仿宋" w:eastAsia="仿宋" w:hint="default"/>
          <w:b w:val="0"/>
          <w:bCs w:val="0"/>
          <w:spacing w:val="4"/>
        </w:rPr>
      </w:r>
    </w:p>
    <w:p>
      <w:pPr>
        <w:pStyle w:val="BodyText"/>
        <w:spacing w:line="381" w:lineRule="auto"/>
        <w:ind w:right="108" w:firstLine="600"/>
        <w:jc w:val="left"/>
      </w:pPr>
      <w:r>
        <w:rPr>
          <w:rFonts w:ascii="仿宋" w:hAnsi="仿宋" w:cs="仿宋" w:eastAsia="仿宋" w:hint="default"/>
        </w:rPr>
        <w:t>2011 </w:t>
      </w:r>
      <w:r>
        <w:rPr/>
        <w:t>年 </w:t>
      </w:r>
      <w:r>
        <w:rPr>
          <w:rFonts w:ascii="仿宋" w:hAnsi="仿宋" w:cs="仿宋" w:eastAsia="仿宋" w:hint="default"/>
        </w:rPr>
        <w:t>5 </w:t>
      </w:r>
      <w:r>
        <w:rPr/>
        <w:t>月，湖南艺术职业学院在省教育厅、文化厅指导 </w:t>
      </w:r>
      <w:r>
        <w:rPr>
          <w:spacing w:val="-4"/>
        </w:rPr>
        <w:t>和帮助下，牵头成立了湖南演艺职业教育集团。集团成立后，不 </w:t>
      </w:r>
      <w:r>
        <w:rPr>
          <w:spacing w:val="-4"/>
        </w:rPr>
      </w:r>
      <w:r>
        <w:rPr>
          <w:spacing w:val="-1"/>
        </w:rPr>
        <w:t>断挖掘集团内部资源，利用平台优势，积极推进产教深度合作，</w:t>
      </w:r>
      <w:r>
        <w:rPr/>
        <w:t> </w:t>
      </w:r>
      <w:r>
        <w:rPr/>
        <w:t>共同培育和完善“课堂</w:t>
      </w:r>
      <w:r>
        <w:rPr>
          <w:rFonts w:ascii="仿宋" w:hAnsi="仿宋" w:cs="仿宋" w:eastAsia="仿宋" w:hint="default"/>
        </w:rPr>
        <w:t>+</w:t>
      </w:r>
      <w:r>
        <w:rPr/>
        <w:t>舞台”的人才培养模式，成功对接区域 </w:t>
      </w:r>
      <w:r>
        <w:rPr>
          <w:spacing w:val="-4"/>
        </w:rPr>
        <w:t>演艺、影视、文化旅游产业，人才培养效益凸显，较好地服务地 </w:t>
      </w:r>
      <w:r>
        <w:rPr>
          <w:spacing w:val="-4"/>
        </w:rPr>
        <w:t>方经济社会发展，为推进“四化两型”和富饶美丽幸福新湖南的 </w:t>
      </w:r>
      <w:r>
        <w:rPr/>
        <w:t>建设做出了重要贡献。</w:t>
      </w:r>
      <w:r>
        <w:rPr>
          <w:rFonts w:ascii="仿宋" w:hAnsi="仿宋" w:cs="仿宋" w:eastAsia="仿宋" w:hint="default"/>
        </w:rPr>
        <w:t>2016 </w:t>
      </w:r>
      <w:r>
        <w:rPr/>
        <w:t>年，学院在推进产教融合方面主要 </w:t>
      </w:r>
      <w:r>
        <w:rPr>
          <w:spacing w:val="-4"/>
        </w:rPr>
        <w:t>开展了以下工作：一是根据演艺行业发展需求，适时调整专业设 </w:t>
      </w:r>
      <w:r>
        <w:rPr>
          <w:spacing w:val="-4"/>
        </w:rPr>
      </w:r>
      <w:r>
        <w:rPr>
          <w:spacing w:val="-3"/>
        </w:rPr>
        <w:t>置。学院确立并实践了“围绕舞台，造就人才；依托文化，面向 </w:t>
      </w:r>
      <w:r>
        <w:rPr>
          <w:spacing w:val="-3"/>
        </w:rPr>
      </w:r>
      <w:r>
        <w:rPr>
          <w:spacing w:val="-4"/>
        </w:rPr>
        <w:t>市场的”人才培养理念，主动适应湖南“四化两型”社会建设发 </w:t>
      </w:r>
      <w:r>
        <w:rPr>
          <w:spacing w:val="-4"/>
        </w:rPr>
        <w:t>展的需要，围绕产业结构调整，定期多途经、深层次开展走访调 查，了解行业企业发展现状和规划、人才需求、人才能力素质期 望等状况，建立适应行业企业发展与需求的专业结构动态调整机 制；以优势和特色专业为核心，按行业基础相同或相近原则，充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80"/>
        </w:sectPr>
      </w:pPr>
    </w:p>
    <w:p>
      <w:pPr>
        <w:pStyle w:val="BodyText"/>
        <w:spacing w:line="379" w:lineRule="exact" w:before="0"/>
        <w:ind w:right="0"/>
        <w:jc w:val="left"/>
      </w:pPr>
      <w:r>
        <w:rPr>
          <w:spacing w:val="-4"/>
        </w:rPr>
        <w:t>分融合相关专业，着力建设表演艺术专业群。二是校企共建演学</w:t>
      </w:r>
    </w:p>
    <w:p>
      <w:pPr>
        <w:pStyle w:val="BodyText"/>
        <w:spacing w:line="381" w:lineRule="auto"/>
        <w:ind w:right="108"/>
        <w:jc w:val="left"/>
      </w:pPr>
      <w:r>
        <w:rPr>
          <w:spacing w:val="-4"/>
        </w:rPr>
        <w:t>结合的课程体系。根据行业企业对演艺人才的要求，按岗位需要 来选取课程教学内容；在声乐表演专业中将戏曲声腔、身段表演 </w:t>
      </w:r>
      <w:r>
        <w:rPr/>
        <w:t>等艺术元素吸收到演唱表演中来，不仅充实和发展了专业教学， </w:t>
      </w:r>
      <w:r>
        <w:rPr>
          <w:spacing w:val="-4"/>
        </w:rPr>
        <w:t>而且提高了学生的表演水平；从而实现了教学内容与职业标准的 </w:t>
      </w:r>
      <w:r>
        <w:rPr>
          <w:spacing w:val="-4"/>
        </w:rPr>
        <w:t>统一，构建了演学结合的课程体系。三是校企合作共同打造“双 师型”教师队伍。学院与集团内的成员合作，大力实施“艺术专 </w:t>
      </w:r>
      <w:r>
        <w:rPr/>
        <w:t>家</w:t>
      </w:r>
      <w:r>
        <w:rPr>
          <w:rFonts w:ascii="仿宋" w:hAnsi="仿宋" w:cs="仿宋" w:eastAsia="仿宋" w:hint="default"/>
        </w:rPr>
        <w:t>+</w:t>
      </w:r>
      <w:r>
        <w:rPr/>
        <w:t>教学名师”工程、中青年骨干教师培养工程、双师型师资建 </w:t>
      </w:r>
      <w:r>
        <w:rPr>
          <w:spacing w:val="-4"/>
        </w:rPr>
        <w:t>设工程。大力开展教师参与企业的专业实践，形成专业教师到集 </w:t>
      </w:r>
      <w:r>
        <w:rPr>
          <w:spacing w:val="-4"/>
        </w:rPr>
        <w:t>团内院团（企业）如省花鼓剧院、省湘剧院等顶岗实践的长效机 </w:t>
      </w:r>
      <w:r>
        <w:rPr>
          <w:spacing w:val="-5"/>
        </w:rPr>
        <w:t>制。院团（企业）也派优秀的演职人员来院授课。五是校企共建 </w:t>
      </w:r>
      <w:r>
        <w:rPr>
          <w:spacing w:val="-5"/>
        </w:rPr>
      </w:r>
      <w:r>
        <w:rPr/>
        <w:t>注重实践的教学体系。大力推进与湖南花鼓文化传播有限公司、 </w:t>
      </w:r>
      <w:r>
        <w:rPr/>
        <w:t>威海桃李传媒有限公司合作，开展学生实习实训，深化剧（项） </w:t>
      </w:r>
      <w:r>
        <w:rPr>
          <w:spacing w:val="-3"/>
        </w:rPr>
        <w:t>目教学、案例教学、现场教学改革，形成了学生“早登台、多登 </w:t>
      </w:r>
      <w:r>
        <w:rPr>
          <w:spacing w:val="-3"/>
        </w:rPr>
      </w:r>
      <w:r>
        <w:rPr>
          <w:spacing w:val="-5"/>
        </w:rPr>
        <w:t>台、交叉实践、全过程实践”的实践教学体系。五是校企合作育 </w:t>
      </w:r>
      <w:r>
        <w:rPr>
          <w:spacing w:val="-5"/>
        </w:rPr>
      </w:r>
      <w:r>
        <w:rPr>
          <w:spacing w:val="-4"/>
        </w:rPr>
        <w:t>人。产教融合，人才培养是根本。学院与杭州时光坐标影视传媒 </w:t>
      </w:r>
      <w:r>
        <w:rPr>
          <w:spacing w:val="-4"/>
        </w:rPr>
      </w:r>
      <w:r>
        <w:rPr>
          <w:spacing w:val="7"/>
        </w:rPr>
        <w:t>有限公司合作培养影视节目制作专业人才，目前该专业学生有 </w:t>
      </w:r>
      <w:r>
        <w:rPr>
          <w:spacing w:val="7"/>
        </w:rPr>
      </w:r>
      <w:r>
        <w:rPr>
          <w:rFonts w:ascii="仿宋" w:hAnsi="仿宋" w:cs="仿宋" w:eastAsia="仿宋" w:hint="default"/>
        </w:rPr>
        <w:t>200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多人，公司第一笔支持共建实训室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100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台电脑，价值</w:t>
      </w:r>
      <w:r>
        <w:rPr>
          <w:spacing w:val="-45"/>
        </w:rPr>
        <w:t> </w:t>
      </w:r>
      <w:r>
        <w:rPr>
          <w:rFonts w:ascii="仿宋" w:hAnsi="仿宋" w:cs="仿宋" w:eastAsia="仿宋" w:hint="default"/>
        </w:rPr>
        <w:t>70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多 </w:t>
      </w:r>
      <w:r>
        <w:rPr>
          <w:spacing w:val="-4"/>
        </w:rPr>
        <w:t>万元；学院与中航公司合作培养空中乘务专业人才，目前有学生 </w:t>
      </w:r>
      <w:r>
        <w:rPr>
          <w:spacing w:val="-4"/>
        </w:rPr>
      </w:r>
      <w:r>
        <w:rPr>
          <w:rFonts w:ascii="仿宋" w:hAnsi="仿宋" w:cs="仿宋" w:eastAsia="仿宋" w:hint="default"/>
        </w:rPr>
        <w:t>400</w:t>
      </w:r>
      <w:r>
        <w:rPr>
          <w:rFonts w:ascii="仿宋" w:hAnsi="仿宋" w:cs="仿宋" w:eastAsia="仿宋" w:hint="default"/>
          <w:spacing w:val="-96"/>
        </w:rPr>
        <w:t> </w:t>
      </w:r>
      <w:r>
        <w:rPr/>
        <w:t>多名；学院与武汉海乘公司合作培养酒店管理专业人才（轨</w:t>
      </w:r>
    </w:p>
    <w:p>
      <w:pPr>
        <w:pStyle w:val="BodyText"/>
        <w:spacing w:line="240" w:lineRule="auto" w:before="61"/>
        <w:ind w:right="0"/>
        <w:jc w:val="left"/>
      </w:pPr>
      <w:r>
        <w:rPr>
          <w:w w:val="100"/>
        </w:rPr>
        <w:t>道交通和国际海乘方向</w:t>
      </w:r>
      <w:r>
        <w:rPr>
          <w:spacing w:val="-151"/>
          <w:w w:val="100"/>
        </w:rPr>
        <w:t>）</w:t>
      </w:r>
      <w:r>
        <w:rPr>
          <w:w w:val="100"/>
        </w:rPr>
        <w:t>，有学生</w:t>
      </w:r>
      <w:r>
        <w:rPr>
          <w:spacing w:val="-77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50</w:t>
      </w:r>
      <w:r>
        <w:rPr>
          <w:rFonts w:ascii="仿宋" w:hAnsi="仿宋" w:cs="仿宋" w:eastAsia="仿宋" w:hint="default"/>
          <w:w w:val="100"/>
        </w:rPr>
        <w:t>0</w:t>
      </w:r>
      <w:r>
        <w:rPr>
          <w:rFonts w:ascii="仿宋" w:hAnsi="仿宋" w:cs="仿宋" w:eastAsia="仿宋" w:hint="default"/>
          <w:spacing w:val="-75"/>
        </w:rPr>
        <w:t> </w:t>
      </w:r>
      <w:r>
        <w:rPr>
          <w:w w:val="100"/>
        </w:rPr>
        <w:t>多名。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580"/>
        </w:sectPr>
      </w:pPr>
    </w:p>
    <w:p>
      <w:pPr>
        <w:pStyle w:val="Heading1"/>
        <w:spacing w:line="379" w:lineRule="exact"/>
        <w:ind w:right="100"/>
        <w:jc w:val="left"/>
        <w:rPr>
          <w:b w:val="0"/>
          <w:bCs w:val="0"/>
        </w:rPr>
      </w:pPr>
      <w:bookmarkStart w:name="_TOC_250013" w:id="16"/>
      <w:r>
        <w:rPr>
          <w:spacing w:val="6"/>
        </w:rPr>
        <w:t>（二）教学改革成效</w:t>
      </w:r>
      <w:bookmarkEnd w:id="16"/>
      <w:r>
        <w:rPr>
          <w:b w:val="0"/>
          <w:bCs w:val="0"/>
          <w:spacing w:val="6"/>
        </w:rPr>
      </w:r>
    </w:p>
    <w:p>
      <w:pPr>
        <w:spacing w:line="376" w:lineRule="auto" w:before="238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各项大赛屡创佳绩 </w:t>
      </w:r>
      <w:r>
        <w:rPr>
          <w:rFonts w:ascii="仿宋" w:hAnsi="仿宋" w:cs="仿宋" w:eastAsia="仿宋" w:hint="default"/>
          <w:spacing w:val="-5"/>
          <w:sz w:val="30"/>
          <w:szCs w:val="30"/>
        </w:rPr>
        <w:t>全年全院师生在国家级、省级获得各类艺术奖项达 </w:t>
      </w:r>
      <w:r>
        <w:rPr>
          <w:rFonts w:ascii="仿宋" w:hAnsi="仿宋" w:cs="仿宋" w:eastAsia="仿宋" w:hint="default"/>
          <w:sz w:val="30"/>
          <w:szCs w:val="30"/>
        </w:rPr>
        <w:t>80</w:t>
      </w:r>
      <w:r>
        <w:rPr>
          <w:rFonts w:ascii="仿宋" w:hAnsi="仿宋" w:cs="仿宋" w:eastAsia="仿宋" w:hint="default"/>
          <w:spacing w:val="-118"/>
          <w:sz w:val="30"/>
          <w:szCs w:val="30"/>
        </w:rPr>
        <w:t> </w:t>
      </w:r>
      <w:r>
        <w:rPr>
          <w:rFonts w:ascii="仿宋" w:hAnsi="仿宋" w:cs="仿宋" w:eastAsia="仿宋" w:hint="default"/>
          <w:sz w:val="30"/>
          <w:szCs w:val="30"/>
        </w:rPr>
        <w:t>多个，</w:t>
      </w:r>
    </w:p>
    <w:p>
      <w:pPr>
        <w:pStyle w:val="BodyText"/>
        <w:spacing w:line="381" w:lineRule="auto" w:before="67"/>
        <w:ind w:right="87"/>
        <w:jc w:val="left"/>
      </w:pPr>
      <w:r>
        <w:rPr/>
        <w:t>获奖人数达 </w:t>
      </w:r>
      <w:r>
        <w:rPr>
          <w:rFonts w:ascii="仿宋" w:hAnsi="仿宋" w:cs="仿宋" w:eastAsia="仿宋" w:hint="default"/>
        </w:rPr>
        <w:t>130 </w:t>
      </w:r>
      <w:r>
        <w:rPr>
          <w:spacing w:val="-5"/>
        </w:rPr>
        <w:t>多人次，为湖南文化强省在全国又争取了一定的 </w:t>
      </w:r>
      <w:r>
        <w:rPr>
          <w:spacing w:val="-4"/>
        </w:rPr>
        <w:t>艺术份额。比如，如我院《湖南少数民族织锦文化创意与工艺创 </w:t>
      </w:r>
      <w:r>
        <w:rPr>
          <w:spacing w:val="-4"/>
        </w:rPr>
        <w:t>新人才培养》入选国家艺术基金年度资助项目；焦立强老师的作 </w:t>
      </w:r>
      <w:r>
        <w:rPr/>
        <w:t>品《工业备忘录》被列入“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69"/>
        </w:rPr>
        <w:t> </w:t>
      </w:r>
      <w:r>
        <w:rPr/>
        <w:t>年度国家艺术基金美术、书法、 </w:t>
      </w:r>
      <w:r>
        <w:rPr>
          <w:spacing w:val="-5"/>
        </w:rPr>
        <w:t>摄影创作人才滚动资助项目”水彩（粉）画收藏作品名单；微电 </w:t>
      </w:r>
      <w:r>
        <w:rPr>
          <w:spacing w:val="-5"/>
        </w:rPr>
      </w:r>
      <w:r>
        <w:rPr>
          <w:spacing w:val="-13"/>
          <w:w w:val="100"/>
        </w:rPr>
        <w:t>影《浮沉》、纪录片《芦苇人》分获第</w:t>
      </w:r>
      <w:r>
        <w:rPr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13</w:t>
      </w:r>
      <w:r>
        <w:rPr>
          <w:rFonts w:ascii="仿宋" w:hAnsi="仿宋" w:cs="仿宋" w:eastAsia="仿宋" w:hint="default"/>
          <w:w w:val="100"/>
        </w:rPr>
        <w:t> </w:t>
      </w:r>
      <w:r>
        <w:rPr>
          <w:spacing w:val="-2"/>
          <w:w w:val="100"/>
        </w:rPr>
        <w:t>届“全球华语大学生影</w:t>
      </w:r>
      <w:r>
        <w:rPr>
          <w:w w:val="100"/>
        </w:rPr>
        <w:t> </w:t>
      </w:r>
      <w:r>
        <w:rPr>
          <w:w w:val="100"/>
        </w:rPr>
      </w:r>
      <w:r>
        <w:rPr>
          <w:spacing w:val="-14"/>
          <w:w w:val="100"/>
        </w:rPr>
        <w:t>视奖优秀入围奖”，《等风来》微电影获第四届亚洲微电影艺术节</w:t>
      </w:r>
      <w:r>
        <w:rPr>
          <w:w w:val="100"/>
        </w:rPr>
        <w:t> </w:t>
      </w:r>
      <w:r>
        <w:rPr>
          <w:w w:val="100"/>
        </w:rPr>
      </w:r>
      <w:r>
        <w:rPr>
          <w:spacing w:val="-9"/>
          <w:w w:val="100"/>
        </w:rPr>
        <w:t>“金海棠”优秀作品奖；《阅读的力量</w:t>
      </w:r>
      <w:r>
        <w:rPr>
          <w:w w:val="100"/>
        </w:rPr>
        <w:t> </w:t>
      </w:r>
      <w:r>
        <w:rPr>
          <w:rFonts w:ascii="仿宋" w:hAnsi="仿宋" w:cs="仿宋" w:eastAsia="仿宋" w:hint="default"/>
          <w:w w:val="100"/>
        </w:rPr>
        <w:t>1</w:t>
      </w:r>
      <w:r>
        <w:rPr>
          <w:w w:val="100"/>
        </w:rPr>
        <w:t>》等 </w:t>
      </w:r>
      <w:r>
        <w:rPr>
          <w:rFonts w:ascii="仿宋" w:hAnsi="仿宋" w:cs="仿宋" w:eastAsia="仿宋" w:hint="default"/>
          <w:w w:val="100"/>
        </w:rPr>
        <w:t>4 </w:t>
      </w:r>
      <w:r>
        <w:rPr>
          <w:w w:val="100"/>
        </w:rPr>
        <w:t>件美术作品先后 </w:t>
      </w:r>
      <w:r>
        <w:rPr>
          <w:spacing w:val="-4"/>
          <w:w w:val="100"/>
        </w:rPr>
        <w:t>入选国际设计展；原创湘剧《书香天下》，入选第五届中国校园</w:t>
      </w:r>
      <w:r>
        <w:rPr>
          <w:w w:val="100"/>
        </w:rPr>
        <w:t> </w:t>
      </w:r>
      <w:r>
        <w:rPr>
          <w:w w:val="100"/>
        </w:rPr>
      </w:r>
      <w:r>
        <w:rPr>
          <w:spacing w:val="-15"/>
        </w:rPr>
        <w:t>戏剧节展演</w:t>
      </w:r>
      <w:r>
        <w:rPr>
          <w:rFonts w:ascii="仿宋" w:hAnsi="仿宋" w:cs="仿宋" w:eastAsia="仿宋" w:hint="default"/>
          <w:spacing w:val="-15"/>
        </w:rPr>
        <w:t>,</w:t>
      </w:r>
      <w:r>
        <w:rPr>
          <w:spacing w:val="-15"/>
        </w:rPr>
        <w:t>获“优秀展演剧目”荣誉称号；另有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名学生在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2016 </w:t>
      </w:r>
      <w:r>
        <w:rPr/>
        <w:t>年全国职业院校技能大赛中，分别获得一、二、三等奖等。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spacing w:line="240" w:lineRule="auto"/>
        <w:ind w:left="1380" w:right="0" w:firstLine="0"/>
        <w:rPr>
          <w:rFonts w:ascii="仿宋" w:hAnsi="仿宋" w:cs="仿宋" w:eastAsia="仿宋" w:hint="default"/>
          <w:sz w:val="20"/>
          <w:szCs w:val="20"/>
        </w:rPr>
      </w:pPr>
      <w:r>
        <w:rPr>
          <w:rFonts w:ascii="仿宋" w:hAnsi="仿宋" w:cs="仿宋" w:eastAsia="仿宋" w:hint="default"/>
          <w:sz w:val="20"/>
          <w:szCs w:val="20"/>
        </w:rPr>
        <w:drawing>
          <wp:inline distT="0" distB="0" distL="0" distR="0">
            <wp:extent cx="3667125" cy="4886325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eastAsia="仿宋" w:hint="default"/>
          <w:sz w:val="20"/>
          <w:szCs w:val="20"/>
        </w:rPr>
      </w:r>
    </w:p>
    <w:p>
      <w:pPr>
        <w:spacing w:line="240" w:lineRule="auto" w:before="12"/>
        <w:ind w:right="0"/>
        <w:rPr>
          <w:rFonts w:ascii="仿宋" w:hAnsi="仿宋" w:cs="仿宋" w:eastAsia="仿宋" w:hint="default"/>
          <w:sz w:val="9"/>
          <w:szCs w:val="9"/>
        </w:rPr>
      </w:pPr>
    </w:p>
    <w:p>
      <w:pPr>
        <w:pStyle w:val="BodyText"/>
        <w:spacing w:line="381" w:lineRule="auto" w:before="8"/>
        <w:ind w:right="249" w:firstLine="600"/>
        <w:jc w:val="both"/>
      </w:pPr>
      <w:r>
        <w:rPr/>
        <w:t>尤其值得一提的是，于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年成功立项为国家艺术基金青 </w:t>
      </w:r>
      <w:r>
        <w:rPr>
          <w:spacing w:val="-4"/>
          <w:w w:val="100"/>
        </w:rPr>
        <w:t>年艺术创作人才资助项目的原创中型舞剧《水印五溪》，被列入</w:t>
      </w:r>
      <w:r>
        <w:rPr>
          <w:w w:val="100"/>
        </w:rPr>
        <w:t> </w:t>
      </w:r>
      <w:r>
        <w:rPr>
          <w:w w:val="100"/>
        </w:rPr>
      </w:r>
      <w:r>
        <w:rPr/>
        <w:t>了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年度长沙市重点文艺创作扶持项目，并于</w:t>
      </w:r>
      <w:r>
        <w:rPr>
          <w:spacing w:val="-62"/>
        </w:rPr>
        <w:t>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年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月</w:t>
      </w:r>
    </w:p>
    <w:p>
      <w:pPr>
        <w:pStyle w:val="BodyText"/>
        <w:spacing w:line="240" w:lineRule="auto" w:before="61"/>
        <w:ind w:right="100"/>
        <w:jc w:val="left"/>
      </w:pP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52"/>
        </w:rPr>
        <w:t> </w:t>
      </w:r>
      <w:r>
        <w:rPr/>
        <w:t>日晚在学院实验剧院圆满完成首次公演，就获得观众高度评</w:t>
      </w:r>
    </w:p>
    <w:p>
      <w:pPr>
        <w:pStyle w:val="BodyText"/>
        <w:spacing w:line="386" w:lineRule="auto" w:before="223"/>
        <w:ind w:right="93"/>
        <w:jc w:val="left"/>
      </w:pPr>
      <w:r>
        <w:rPr>
          <w:spacing w:val="-1"/>
          <w:w w:val="100"/>
        </w:rPr>
        <w:t>价</w:t>
      </w:r>
      <w:r>
        <w:rPr>
          <w:spacing w:val="-150"/>
          <w:w w:val="100"/>
        </w:rPr>
        <w:t>。</w:t>
      </w:r>
      <w:r>
        <w:rPr>
          <w:w w:val="100"/>
        </w:rPr>
        <w:t>《水印五溪》在</w:t>
      </w:r>
      <w:r>
        <w:rPr>
          <w:spacing w:val="-62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</w:t>
      </w:r>
      <w:r>
        <w:rPr>
          <w:rFonts w:ascii="仿宋" w:hAnsi="仿宋" w:cs="仿宋" w:eastAsia="仿宋" w:hint="default"/>
          <w:w w:val="100"/>
        </w:rPr>
        <w:t>2</w:t>
      </w:r>
      <w:r>
        <w:rPr>
          <w:rFonts w:ascii="仿宋" w:hAnsi="仿宋" w:cs="仿宋" w:eastAsia="仿宋" w:hint="default"/>
          <w:spacing w:val="-60"/>
        </w:rPr>
        <w:t> </w:t>
      </w:r>
      <w:r>
        <w:rPr>
          <w:w w:val="100"/>
        </w:rPr>
        <w:t>月</w:t>
      </w:r>
      <w:r>
        <w:rPr>
          <w:spacing w:val="-6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</w:t>
      </w:r>
      <w:r>
        <w:rPr>
          <w:rFonts w:ascii="仿宋" w:hAnsi="仿宋" w:cs="仿宋" w:eastAsia="仿宋" w:hint="default"/>
          <w:w w:val="100"/>
        </w:rPr>
        <w:t>2</w:t>
      </w:r>
      <w:r>
        <w:rPr>
          <w:rFonts w:ascii="仿宋" w:hAnsi="仿宋" w:cs="仿宋" w:eastAsia="仿宋" w:hint="default"/>
          <w:spacing w:val="-60"/>
        </w:rPr>
        <w:t> </w:t>
      </w:r>
      <w:r>
        <w:rPr>
          <w:w w:val="100"/>
        </w:rPr>
        <w:t>日的毕业生艺术实践成果展演</w:t>
      </w:r>
      <w:r>
        <w:rPr>
          <w:spacing w:val="-2"/>
          <w:w w:val="100"/>
        </w:rPr>
        <w:t>中</w:t>
      </w:r>
      <w:r>
        <w:rPr>
          <w:w w:val="100"/>
        </w:rPr>
        <w:t>再</w:t>
      </w:r>
      <w:r>
        <w:rPr>
          <w:w w:val="100"/>
        </w:rPr>
        <w:t> </w:t>
      </w:r>
      <w:r>
        <w:rPr>
          <w:spacing w:val="15"/>
          <w:w w:val="100"/>
        </w:rPr>
        <w:t>次演</w:t>
      </w:r>
      <w:r>
        <w:rPr>
          <w:spacing w:val="-1"/>
          <w:w w:val="100"/>
        </w:rPr>
        <w:t>出</w:t>
      </w:r>
      <w:r>
        <w:rPr>
          <w:spacing w:val="14"/>
          <w:w w:val="100"/>
        </w:rPr>
        <w:t>，</w:t>
      </w:r>
      <w:r>
        <w:rPr>
          <w:w w:val="100"/>
        </w:rPr>
        <w:t>引</w:t>
      </w:r>
      <w:r>
        <w:rPr>
          <w:spacing w:val="14"/>
          <w:w w:val="100"/>
        </w:rPr>
        <w:t>起</w:t>
      </w:r>
      <w:r>
        <w:rPr>
          <w:w w:val="100"/>
        </w:rPr>
        <w:t>社</w:t>
      </w:r>
      <w:r>
        <w:rPr>
          <w:spacing w:val="14"/>
          <w:w w:val="100"/>
        </w:rPr>
        <w:t>会</w:t>
      </w:r>
      <w:r>
        <w:rPr>
          <w:w w:val="100"/>
        </w:rPr>
        <w:t>的</w:t>
      </w:r>
      <w:r>
        <w:rPr>
          <w:spacing w:val="14"/>
          <w:w w:val="100"/>
        </w:rPr>
        <w:t>强</w:t>
      </w:r>
      <w:r>
        <w:rPr>
          <w:w w:val="100"/>
        </w:rPr>
        <w:t>烈</w:t>
      </w:r>
      <w:r>
        <w:rPr>
          <w:spacing w:val="14"/>
          <w:w w:val="100"/>
        </w:rPr>
        <w:t>反</w:t>
      </w:r>
      <w:r>
        <w:rPr>
          <w:w w:val="100"/>
        </w:rPr>
        <w:t>响</w:t>
      </w:r>
      <w:r>
        <w:rPr>
          <w:spacing w:val="14"/>
          <w:w w:val="100"/>
        </w:rPr>
        <w:t>，</w:t>
      </w:r>
      <w:r>
        <w:rPr>
          <w:w w:val="100"/>
        </w:rPr>
        <w:t>得</w:t>
      </w:r>
      <w:r>
        <w:rPr>
          <w:spacing w:val="14"/>
          <w:w w:val="100"/>
        </w:rPr>
        <w:t>到</w:t>
      </w:r>
      <w:r>
        <w:rPr>
          <w:w w:val="100"/>
        </w:rPr>
        <w:t>《</w:t>
      </w:r>
      <w:r>
        <w:rPr>
          <w:spacing w:val="14"/>
          <w:w w:val="100"/>
        </w:rPr>
        <w:t>光</w:t>
      </w:r>
      <w:r>
        <w:rPr>
          <w:w w:val="100"/>
        </w:rPr>
        <w:t>明</w:t>
      </w:r>
      <w:r>
        <w:rPr>
          <w:spacing w:val="14"/>
          <w:w w:val="100"/>
        </w:rPr>
        <w:t>日</w:t>
      </w:r>
      <w:r>
        <w:rPr>
          <w:w w:val="100"/>
        </w:rPr>
        <w:t>报</w:t>
      </w:r>
      <w:r>
        <w:rPr>
          <w:spacing w:val="-136"/>
          <w:w w:val="100"/>
        </w:rPr>
        <w:t>》</w:t>
      </w:r>
      <w:r>
        <w:rPr>
          <w:w w:val="100"/>
        </w:rPr>
        <w:t>、</w:t>
      </w:r>
      <w:r>
        <w:rPr>
          <w:spacing w:val="14"/>
          <w:w w:val="100"/>
        </w:rPr>
        <w:t>新</w:t>
      </w:r>
      <w:r>
        <w:rPr>
          <w:w w:val="100"/>
        </w:rPr>
        <w:t>华</w:t>
      </w:r>
      <w:r>
        <w:rPr>
          <w:spacing w:val="14"/>
          <w:w w:val="100"/>
        </w:rPr>
        <w:t>社网</w:t>
      </w:r>
      <w:r>
        <w:rPr>
          <w:w w:val="100"/>
        </w:rPr>
        <w:t>、</w:t>
      </w:r>
    </w:p>
    <w:p>
      <w:pPr>
        <w:pStyle w:val="BodyText"/>
        <w:spacing w:line="240" w:lineRule="auto" w:before="55"/>
        <w:ind w:right="100"/>
        <w:jc w:val="left"/>
      </w:pPr>
      <w:r>
        <w:rPr/>
        <w:t>《湖南日报》等多家媒体关注与报道。</w:t>
      </w:r>
    </w:p>
    <w:p>
      <w:pPr>
        <w:spacing w:before="231"/>
        <w:ind w:left="648" w:right="10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『典型案例</w:t>
      </w:r>
      <w:r>
        <w:rPr>
          <w:rFonts w:ascii="楷体" w:hAnsi="楷体" w:cs="楷体" w:eastAsia="楷体" w:hint="default"/>
          <w:b/>
          <w:bCs/>
          <w:spacing w:val="10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-12"/>
          <w:sz w:val="28"/>
          <w:szCs w:val="28"/>
        </w:rPr>
        <w:t>3</w:t>
      </w:r>
      <w:r>
        <w:rPr>
          <w:rFonts w:ascii="楷体" w:hAnsi="楷体" w:cs="楷体" w:eastAsia="楷体" w:hint="default"/>
          <w:b/>
          <w:bCs/>
          <w:spacing w:val="-12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12"/>
          <w:sz w:val="28"/>
          <w:szCs w:val="28"/>
        </w:rPr>
        <w:t>原创舞剧《水印五溪》上演</w:t>
      </w:r>
    </w:p>
    <w:p>
      <w:pPr>
        <w:spacing w:line="240" w:lineRule="auto" w:before="2"/>
        <w:ind w:right="0"/>
        <w:rPr>
          <w:rFonts w:ascii="楷体" w:hAnsi="楷体" w:cs="楷体" w:eastAsia="楷体" w:hint="default"/>
          <w:sz w:val="20"/>
          <w:szCs w:val="20"/>
        </w:rPr>
      </w:pPr>
    </w:p>
    <w:p>
      <w:pPr>
        <w:spacing w:line="403" w:lineRule="auto" w:before="0"/>
        <w:ind w:left="122" w:right="248" w:firstLine="54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4"/>
          <w:sz w:val="28"/>
          <w:szCs w:val="28"/>
        </w:rPr>
        <w:t>12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22</w:t>
      </w:r>
      <w:r>
        <w:rPr>
          <w:rFonts w:ascii="楷体" w:hAnsi="楷体" w:cs="楷体" w:eastAsia="楷体" w:hint="default"/>
          <w:spacing w:val="-85"/>
          <w:sz w:val="28"/>
          <w:szCs w:val="28"/>
        </w:rPr>
        <w:t> </w:t>
      </w:r>
      <w:r>
        <w:rPr>
          <w:rFonts w:ascii="楷体" w:hAnsi="楷体" w:cs="楷体" w:eastAsia="楷体" w:hint="default"/>
          <w:spacing w:val="-16"/>
          <w:sz w:val="28"/>
          <w:szCs w:val="28"/>
        </w:rPr>
        <w:t>日，湖南艺术职业学院舞蹈系师生在湖南长沙演出原创舞 </w:t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剧《水印五溪》。该剧通过一个发生在五溪大地上的故事，将五溪人的</w:t>
      </w:r>
      <w:r>
        <w:rPr>
          <w:rFonts w:ascii="楷体" w:hAnsi="楷体" w:cs="楷体" w:eastAsia="楷体" w:hint="default"/>
          <w:spacing w:val="-17"/>
          <w:sz w:val="28"/>
          <w:szCs w:val="28"/>
        </w:rPr>
      </w:r>
    </w:p>
    <w:p>
      <w:pPr>
        <w:spacing w:after="0" w:line="403" w:lineRule="auto"/>
        <w:jc w:val="both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480" w:bottom="1180" w:left="1680" w:right="1520"/>
        </w:sectPr>
      </w:pPr>
    </w:p>
    <w:p>
      <w:pPr>
        <w:spacing w:line="408" w:lineRule="auto" w:before="0"/>
        <w:ind w:left="122" w:right="10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22"/>
          <w:w w:val="101"/>
          <w:sz w:val="28"/>
          <w:szCs w:val="28"/>
        </w:rPr>
        <w:t>精神价值观念和艰苦朴素、勤劳善良的品质，以舞蹈的方式传递给观众。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4"/>
          <w:sz w:val="28"/>
          <w:szCs w:val="28"/>
        </w:rPr>
        <w:t>该剧列入了国家艺术基金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2015 </w:t>
      </w:r>
      <w:r>
        <w:rPr>
          <w:rFonts w:ascii="楷体" w:hAnsi="楷体" w:cs="楷体" w:eastAsia="楷体" w:hint="default"/>
          <w:spacing w:val="-12"/>
          <w:sz w:val="28"/>
          <w:szCs w:val="28"/>
        </w:rPr>
        <w:t>年度青年艺术创作人才资助项目、</w:t>
      </w:r>
      <w:r>
        <w:rPr>
          <w:rFonts w:ascii="楷体" w:hAnsi="楷体" w:cs="楷体" w:eastAsia="楷体" w:hint="default"/>
          <w:spacing w:val="-12"/>
          <w:sz w:val="28"/>
          <w:szCs w:val="28"/>
        </w:rPr>
        <w:t>2016 </w:t>
      </w:r>
      <w:r>
        <w:rPr>
          <w:rFonts w:ascii="楷体" w:hAnsi="楷体" w:cs="楷体" w:eastAsia="楷体" w:hint="default"/>
          <w:spacing w:val="-11"/>
          <w:sz w:val="28"/>
          <w:szCs w:val="28"/>
        </w:rPr>
        <w:t>年度长沙市重点文艺创作扶持项目。</w:t>
      </w:r>
    </w:p>
    <w:p>
      <w:pPr>
        <w:spacing w:line="240" w:lineRule="auto" w:before="6"/>
        <w:ind w:right="0"/>
        <w:rPr>
          <w:rFonts w:ascii="楷体" w:hAnsi="楷体" w:cs="楷体" w:eastAsia="楷体" w:hint="default"/>
          <w:sz w:val="10"/>
          <w:szCs w:val="10"/>
        </w:rPr>
      </w:pPr>
    </w:p>
    <w:p>
      <w:pPr>
        <w:spacing w:line="240" w:lineRule="auto"/>
        <w:ind w:left="495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4784381" cy="6322218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381" cy="632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156"/>
        <w:ind w:left="768" w:right="100" w:firstLine="0"/>
        <w:jc w:val="left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——资料来源</w:t>
      </w:r>
      <w:r>
        <w:rPr>
          <w:rFonts w:ascii="楷体" w:hAnsi="楷体" w:cs="楷体" w:eastAsia="楷体" w:hint="default"/>
          <w:b/>
          <w:bCs/>
          <w:spacing w:val="14"/>
          <w:w w:val="99"/>
          <w:sz w:val="24"/>
          <w:szCs w:val="24"/>
        </w:rPr>
        <w:t>于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《光明日报</w:t>
      </w:r>
      <w:r>
        <w:rPr>
          <w:rFonts w:ascii="楷体" w:hAnsi="楷体" w:cs="楷体" w:eastAsia="楷体" w:hint="default"/>
          <w:b/>
          <w:bCs/>
          <w:spacing w:val="-106"/>
          <w:w w:val="99"/>
          <w:sz w:val="24"/>
          <w:szCs w:val="24"/>
        </w:rPr>
        <w:t>》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（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201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6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年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1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2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月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2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4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日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0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4</w:t>
      </w:r>
      <w:r>
        <w:rPr>
          <w:rFonts w:ascii="楷体" w:hAnsi="楷体" w:cs="楷体" w:eastAsia="楷体" w:hint="default"/>
          <w:b/>
          <w:bCs/>
          <w:spacing w:val="-46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5"/>
          <w:w w:val="99"/>
          <w:sz w:val="24"/>
          <w:szCs w:val="24"/>
        </w:rPr>
        <w:t>版）报道</w:t>
      </w:r>
      <w:r>
        <w:rPr>
          <w:rFonts w:ascii="楷体" w:hAnsi="楷体" w:cs="楷体" w:eastAsia="楷体" w:hint="default"/>
          <w:sz w:val="24"/>
          <w:szCs w:val="24"/>
        </w:rPr>
      </w:r>
    </w:p>
    <w:p>
      <w:pPr>
        <w:spacing w:line="240" w:lineRule="auto" w:before="0"/>
        <w:ind w:right="0"/>
        <w:rPr>
          <w:rFonts w:ascii="楷体" w:hAnsi="楷体" w:cs="楷体" w:eastAsia="楷体" w:hint="default"/>
          <w:b/>
          <w:bCs/>
          <w:sz w:val="24"/>
          <w:szCs w:val="24"/>
        </w:rPr>
      </w:pPr>
    </w:p>
    <w:p>
      <w:pPr>
        <w:spacing w:line="240" w:lineRule="auto" w:before="9"/>
        <w:ind w:right="0"/>
        <w:rPr>
          <w:rFonts w:ascii="楷体" w:hAnsi="楷体" w:cs="楷体" w:eastAsia="楷体" w:hint="default"/>
          <w:b/>
          <w:bCs/>
          <w:sz w:val="32"/>
          <w:szCs w:val="32"/>
        </w:rPr>
      </w:pPr>
    </w:p>
    <w:p>
      <w:pPr>
        <w:pStyle w:val="Heading1"/>
        <w:spacing w:line="240" w:lineRule="auto"/>
        <w:ind w:right="10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2.</w:t>
      </w:r>
      <w:r>
        <w:rPr>
          <w:rFonts w:ascii="仿宋" w:hAnsi="仿宋" w:cs="仿宋" w:eastAsia="仿宋" w:hint="default"/>
          <w:spacing w:val="5"/>
        </w:rPr>
        <w:t>到课率、合格率居高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spacing w:after="0" w:line="240" w:lineRule="auto"/>
        <w:jc w:val="left"/>
        <w:rPr>
          <w:rFonts w:ascii="仿宋" w:hAnsi="仿宋" w:cs="仿宋" w:eastAsia="仿宋" w:hint="default"/>
        </w:rPr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 w:firstLine="600"/>
        <w:jc w:val="left"/>
      </w:pPr>
      <w:r>
        <w:rPr/>
        <w:t>通过各个环节的严格管理，学生到课率超过</w:t>
      </w:r>
      <w:r>
        <w:rPr>
          <w:spacing w:val="51"/>
        </w:rPr>
        <w:t> </w:t>
      </w:r>
      <w:r>
        <w:rPr>
          <w:rFonts w:ascii="仿宋" w:hAnsi="仿宋" w:cs="仿宋" w:eastAsia="仿宋" w:hint="default"/>
        </w:rPr>
        <w:t>98</w:t>
      </w:r>
      <w:r>
        <w:rPr/>
        <w:t>％；校内考</w:t>
      </w:r>
    </w:p>
    <w:p>
      <w:pPr>
        <w:pStyle w:val="BodyText"/>
        <w:spacing w:line="376" w:lineRule="auto"/>
        <w:ind w:right="100"/>
        <w:jc w:val="left"/>
      </w:pPr>
      <w:r>
        <w:rPr/>
        <w:t>试考核合格率达到 </w:t>
      </w:r>
      <w:r>
        <w:rPr>
          <w:rFonts w:ascii="仿宋" w:hAnsi="仿宋" w:cs="仿宋" w:eastAsia="仿宋" w:hint="default"/>
        </w:rPr>
        <w:t>90</w:t>
      </w:r>
      <w:r>
        <w:rPr/>
        <w:t>％以上；在评估和质量抽查中，公共课、 专业课合格率达到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90</w:t>
      </w:r>
      <w:r>
        <w:rPr/>
        <w:t>％以上，专业技能合格率达到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95</w:t>
      </w:r>
      <w:r>
        <w:rPr/>
        <w:t>％以上。</w:t>
      </w:r>
    </w:p>
    <w:p>
      <w:pPr>
        <w:spacing w:line="376" w:lineRule="auto" w:before="67"/>
        <w:ind w:left="723" w:right="167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3.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就业、创业成绩突出 </w:t>
      </w:r>
      <w:r>
        <w:rPr>
          <w:rFonts w:ascii="仿宋" w:hAnsi="仿宋" w:cs="仿宋" w:eastAsia="仿宋" w:hint="default"/>
          <w:sz w:val="30"/>
          <w:szCs w:val="30"/>
        </w:rPr>
        <w:t>学院一直重视就业创业工作，严格实施就业工作“一把手”</w:t>
      </w:r>
    </w:p>
    <w:p>
      <w:pPr>
        <w:pStyle w:val="BodyText"/>
        <w:spacing w:line="381" w:lineRule="auto" w:before="67"/>
        <w:ind w:right="100"/>
        <w:jc w:val="left"/>
      </w:pPr>
      <w:r>
        <w:rPr>
          <w:spacing w:val="-9"/>
          <w:w w:val="100"/>
        </w:rPr>
        <w:t>工程，成立了就业指导教研室，为学生就业创业提供全方位服务。</w:t>
      </w:r>
      <w:r>
        <w:rPr>
          <w:w w:val="100"/>
        </w:rPr>
        <w:t> </w:t>
      </w:r>
      <w:r>
        <w:rPr>
          <w:w w:val="100"/>
        </w:rPr>
      </w:r>
      <w:r>
        <w:rPr/>
        <w:t>学院牵头组建的湖南演艺职业教育集团拥有 </w:t>
      </w:r>
      <w:r>
        <w:rPr>
          <w:rFonts w:ascii="仿宋" w:hAnsi="仿宋" w:cs="仿宋" w:eastAsia="仿宋" w:hint="default"/>
        </w:rPr>
        <w:t>57 </w:t>
      </w:r>
      <w:r>
        <w:rPr/>
        <w:t>个校外实习实训 基地，</w:t>
      </w:r>
      <w:r>
        <w:rPr>
          <w:rFonts w:ascii="仿宋" w:hAnsi="仿宋" w:cs="仿宋" w:eastAsia="仿宋" w:hint="default"/>
        </w:rPr>
        <w:t>2015 </w:t>
      </w:r>
      <w:r>
        <w:rPr/>
        <w:t>年接收顶岗实习人数达 </w:t>
      </w:r>
      <w:r>
        <w:rPr>
          <w:rFonts w:ascii="仿宋" w:hAnsi="仿宋" w:cs="仿宋" w:eastAsia="仿宋" w:hint="default"/>
        </w:rPr>
        <w:t>704 </w:t>
      </w:r>
      <w:r>
        <w:rPr/>
        <w:t>人，顶岗实习对口率为 </w:t>
      </w:r>
      <w:r>
        <w:rPr>
          <w:rFonts w:ascii="仿宋" w:hAnsi="仿宋" w:cs="仿宋" w:eastAsia="仿宋" w:hint="default"/>
        </w:rPr>
        <w:t>49.19%</w:t>
      </w:r>
      <w:r>
        <w:rPr/>
        <w:t>，顶岗实习企业录用率达</w:t>
      </w:r>
      <w:r>
        <w:rPr>
          <w:spacing w:val="-77"/>
        </w:rPr>
        <w:t> </w:t>
      </w:r>
      <w:r>
        <w:rPr>
          <w:rFonts w:ascii="仿宋" w:hAnsi="仿宋" w:cs="仿宋" w:eastAsia="仿宋" w:hint="default"/>
        </w:rPr>
        <w:t>84.9%</w:t>
      </w:r>
      <w:r>
        <w:rPr/>
        <w:t>。截止到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年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11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月，</w:t>
      </w:r>
    </w:p>
    <w:p>
      <w:pPr>
        <w:pStyle w:val="BodyText"/>
        <w:spacing w:line="381" w:lineRule="auto" w:before="46"/>
        <w:ind w:right="249"/>
        <w:jc w:val="both"/>
      </w:pP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届毕业生</w:t>
      </w:r>
      <w:r>
        <w:rPr>
          <w:spacing w:val="-45"/>
        </w:rPr>
        <w:t> </w:t>
      </w:r>
      <w:r>
        <w:rPr>
          <w:rFonts w:ascii="仿宋" w:hAnsi="仿宋" w:cs="仿宋" w:eastAsia="仿宋" w:hint="default"/>
        </w:rPr>
        <w:t>760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人已落实就业人数为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681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人，自主创业比例 为 </w:t>
      </w:r>
      <w:r>
        <w:rPr>
          <w:rFonts w:ascii="仿宋" w:hAnsi="仿宋" w:cs="仿宋" w:eastAsia="仿宋" w:hint="default"/>
        </w:rPr>
        <w:t>2%</w:t>
      </w:r>
      <w:r>
        <w:rPr/>
        <w:t>，就业率达</w:t>
      </w:r>
      <w:r>
        <w:rPr>
          <w:spacing w:val="-86"/>
        </w:rPr>
        <w:t> </w:t>
      </w:r>
      <w:r>
        <w:rPr>
          <w:rFonts w:ascii="仿宋" w:hAnsi="仿宋" w:cs="仿宋" w:eastAsia="仿宋" w:hint="default"/>
        </w:rPr>
        <w:t>90.67%</w:t>
      </w:r>
      <w:r>
        <w:rPr/>
        <w:t>，位居全省高职院校前列；其中舞蹈表 演、戏曲表演、环境艺术设计等专业就业率达 </w:t>
      </w:r>
      <w:r>
        <w:rPr>
          <w:rFonts w:ascii="仿宋" w:hAnsi="仿宋" w:cs="仿宋" w:eastAsia="仿宋" w:hint="default"/>
        </w:rPr>
        <w:t>100%</w:t>
      </w:r>
      <w:r>
        <w:rPr/>
        <w:t>，毕业生出 </w:t>
      </w:r>
      <w:r>
        <w:rPr>
          <w:spacing w:val="-3"/>
        </w:rPr>
        <w:t>现了供不应求的局面；留在当地就业的有</w:t>
      </w:r>
      <w:r>
        <w:rPr>
          <w:spacing w:val="-68"/>
        </w:rPr>
        <w:t> </w:t>
      </w:r>
      <w:r>
        <w:rPr>
          <w:rFonts w:ascii="仿宋" w:hAnsi="仿宋" w:cs="仿宋" w:eastAsia="仿宋" w:hint="default"/>
        </w:rPr>
        <w:t>336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6"/>
        </w:rPr>
        <w:t>人，到中小微企业</w:t>
      </w:r>
    </w:p>
    <w:p>
      <w:pPr>
        <w:pStyle w:val="BodyText"/>
        <w:spacing w:line="240" w:lineRule="auto" w:before="61"/>
        <w:ind w:right="0"/>
        <w:jc w:val="both"/>
        <w:rPr>
          <w:rFonts w:ascii="仿宋" w:hAnsi="仿宋" w:cs="仿宋" w:eastAsia="仿宋" w:hint="default"/>
        </w:rPr>
      </w:pPr>
      <w:r>
        <w:rPr/>
        <w:t>等基层服务的有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458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人，到国家骨干企业就业的有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28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人；</w:t>
      </w:r>
      <w:r>
        <w:rPr>
          <w:rFonts w:ascii="仿宋" w:hAnsi="仿宋" w:cs="仿宋" w:eastAsia="仿宋" w:hint="default"/>
        </w:rPr>
        <w:t>2015</w:t>
      </w:r>
    </w:p>
    <w:p>
      <w:pPr>
        <w:pStyle w:val="BodyText"/>
        <w:spacing w:line="386" w:lineRule="auto" w:before="223"/>
        <w:ind w:left="723" w:right="87" w:hanging="601"/>
        <w:jc w:val="left"/>
      </w:pPr>
      <w:r>
        <w:rPr/>
        <w:t>届毕业生月薪达 </w:t>
      </w:r>
      <w:r>
        <w:rPr>
          <w:rFonts w:ascii="仿宋" w:hAnsi="仿宋" w:cs="仿宋" w:eastAsia="仿宋" w:hint="default"/>
        </w:rPr>
        <w:t>2750 </w:t>
      </w:r>
      <w:r>
        <w:rPr/>
        <w:t>元，比 </w:t>
      </w:r>
      <w:r>
        <w:rPr>
          <w:rFonts w:ascii="仿宋" w:hAnsi="仿宋" w:cs="仿宋" w:eastAsia="仿宋" w:hint="default"/>
        </w:rPr>
        <w:t>2014 </w:t>
      </w:r>
      <w:r>
        <w:rPr/>
        <w:t>届毕业生月薪有所提升。 </w:t>
      </w:r>
      <w:r>
        <w:rPr>
          <w:spacing w:val="-9"/>
        </w:rPr>
        <w:t>学院指导、鼓励和支持学生创业。一是把《就业创业指导课》</w:t>
      </w:r>
    </w:p>
    <w:p>
      <w:pPr>
        <w:pStyle w:val="BodyText"/>
        <w:spacing w:line="381" w:lineRule="auto" w:before="55"/>
        <w:ind w:right="171"/>
        <w:jc w:val="both"/>
      </w:pPr>
      <w:r>
        <w:rPr>
          <w:spacing w:val="-4"/>
        </w:rPr>
        <w:t>纳入在校学生的必修课。帮助学生了解创业的意义、条件、创业 </w:t>
      </w:r>
      <w:r>
        <w:rPr/>
        <w:t>风险、创业政策与法规等基本常识。二是鼓励在校大学生创业。 </w:t>
      </w:r>
      <w:r>
        <w:rPr/>
      </w:r>
      <w:r>
        <w:rPr>
          <w:spacing w:val="-4"/>
        </w:rPr>
        <w:t>开辟校园创业基地，提供工作室等专门创业场地，为大学生在校 </w:t>
      </w:r>
      <w:r>
        <w:rPr>
          <w:spacing w:val="-4"/>
        </w:rPr>
      </w:r>
      <w:r>
        <w:rPr/>
        <w:t>创业提供机会和帮助。社文系成立无名指文化工作室创业基地， </w:t>
      </w:r>
      <w:r>
        <w:rPr>
          <w:spacing w:val="-4"/>
        </w:rPr>
        <w:t>主营业务为大小型演出商业演出、商场节庆活动，汽车展销会等 </w:t>
      </w:r>
      <w:r>
        <w:rPr>
          <w:spacing w:val="-4"/>
        </w:rPr>
        <w:t>等。学生承接社会项目，老师进行专门指导。三是积极组织学生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/>
        <w:t>参加省教育厅举办的</w:t>
      </w:r>
      <w:r>
        <w:rPr>
          <w:spacing w:val="-65"/>
        </w:rPr>
        <w:t>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9"/>
        </w:rPr>
        <w:t>年“乐易考杯”湖南省“互联网</w:t>
      </w:r>
      <w:r>
        <w:rPr>
          <w:rFonts w:ascii="仿宋" w:hAnsi="仿宋" w:cs="仿宋" w:eastAsia="仿宋" w:hint="default"/>
          <w:spacing w:val="-9"/>
        </w:rPr>
        <w:t>+</w:t>
      </w:r>
      <w:r>
        <w:rPr>
          <w:spacing w:val="-9"/>
        </w:rPr>
        <w:t>”大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学生创新创业大赛。各专业系共有 </w:t>
      </w:r>
      <w:r>
        <w:rPr>
          <w:rFonts w:ascii="仿宋" w:hAnsi="仿宋" w:cs="仿宋" w:eastAsia="仿宋" w:hint="default"/>
        </w:rPr>
        <w:t>10</w:t>
      </w:r>
      <w:r>
        <w:rPr>
          <w:rFonts w:ascii="仿宋" w:hAnsi="仿宋" w:cs="仿宋" w:eastAsia="仿宋" w:hint="default"/>
          <w:spacing w:val="-80"/>
        </w:rPr>
        <w:t> </w:t>
      </w:r>
      <w:r>
        <w:rPr/>
        <w:t>个学生的创业项目进入学</w:t>
      </w:r>
    </w:p>
    <w:p>
      <w:pPr>
        <w:pStyle w:val="BodyText"/>
        <w:spacing w:line="240" w:lineRule="auto" w:before="223"/>
        <w:ind w:right="0"/>
        <w:jc w:val="both"/>
      </w:pPr>
      <w:r>
        <w:rPr>
          <w:spacing w:val="-3"/>
        </w:rPr>
        <w:t>校初赛。其中美术系刘龙飞等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120"/>
        </w:rPr>
        <w:t> </w:t>
      </w:r>
      <w:r>
        <w:rPr>
          <w:spacing w:val="-5"/>
        </w:rPr>
        <w:t>名学生策划的《水粉笔》项目和</w:t>
      </w:r>
    </w:p>
    <w:p>
      <w:pPr>
        <w:pStyle w:val="BodyText"/>
        <w:spacing w:line="381" w:lineRule="auto"/>
        <w:ind w:right="263"/>
        <w:jc w:val="both"/>
        <w:rPr>
          <w:rFonts w:ascii="仿宋" w:hAnsi="仿宋" w:cs="仿宋" w:eastAsia="仿宋" w:hint="default"/>
        </w:rPr>
      </w:pPr>
      <w:r>
        <w:rPr/>
        <w:t>田志远等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118"/>
        </w:rPr>
        <w:t> </w:t>
      </w:r>
      <w:r>
        <w:rPr>
          <w:spacing w:val="-5"/>
        </w:rPr>
        <w:t>名学生策划的《公园景观设计室》项目分别取得省级 </w:t>
      </w:r>
      <w:r>
        <w:rPr>
          <w:spacing w:val="-4"/>
        </w:rPr>
        <w:t>实践组和创业组复赛资格。四是鼓励毕业生大胆创业，以创业带 </w:t>
      </w:r>
      <w:r>
        <w:rPr>
          <w:spacing w:val="-4"/>
        </w:rPr>
      </w:r>
      <w:r>
        <w:rPr>
          <w:spacing w:val="-3"/>
        </w:rPr>
        <w:t>动就业。</w:t>
      </w:r>
      <w:r>
        <w:rPr>
          <w:rFonts w:ascii="仿宋" w:hAnsi="仿宋" w:cs="仿宋" w:eastAsia="仿宋" w:hint="default"/>
          <w:spacing w:val="-3"/>
        </w:rPr>
        <w:t>2014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届戏剧系戏曲表演专业毕业生郭夏莲，于</w:t>
      </w:r>
      <w:r>
        <w:rPr>
          <w:spacing w:val="-78"/>
        </w:rPr>
        <w:t> </w:t>
      </w:r>
      <w:r>
        <w:rPr>
          <w:rFonts w:ascii="仿宋" w:hAnsi="仿宋" w:cs="仿宋" w:eastAsia="仿宋" w:hint="default"/>
        </w:rPr>
        <w:t>2014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年 </w:t>
      </w:r>
      <w:r>
        <w:rPr>
          <w:rFonts w:ascii="仿宋" w:hAnsi="仿宋" w:cs="仿宋" w:eastAsia="仿宋" w:hint="default"/>
          <w:w w:val="100"/>
        </w:rPr>
        <w:t>6 </w:t>
      </w:r>
      <w:r>
        <w:rPr>
          <w:spacing w:val="-5"/>
          <w:w w:val="100"/>
        </w:rPr>
        <w:t>月在长沙市成立“湖南天华投资有限公司”，注册资金为</w:t>
      </w:r>
      <w:r>
        <w:rPr>
          <w:spacing w:val="12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200</w:t>
      </w:r>
      <w:r>
        <w:rPr>
          <w:rFonts w:ascii="仿宋" w:hAnsi="仿宋" w:cs="仿宋" w:eastAsia="仿宋" w:hint="default"/>
          <w:w w:val="10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万，并招募 </w:t>
      </w:r>
      <w:r>
        <w:rPr>
          <w:rFonts w:ascii="仿宋" w:hAnsi="仿宋" w:cs="仿宋" w:eastAsia="仿宋" w:hint="default"/>
        </w:rPr>
        <w:t>2014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届学校戏剧系音乐剧表演、戏剧表演等专业的</w:t>
      </w:r>
    </w:p>
    <w:p>
      <w:pPr>
        <w:pStyle w:val="BodyText"/>
        <w:spacing w:line="240" w:lineRule="auto"/>
        <w:ind w:right="0"/>
        <w:jc w:val="both"/>
      </w:pP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95"/>
        </w:rPr>
        <w:t> </w:t>
      </w:r>
      <w:r>
        <w:rPr/>
        <w:t>名毕业生一同参与创业。公司成立至今发展迅速，目前公司的</w:t>
      </w:r>
    </w:p>
    <w:p>
      <w:pPr>
        <w:pStyle w:val="BodyText"/>
        <w:spacing w:line="240" w:lineRule="auto" w:before="223"/>
        <w:ind w:right="0"/>
        <w:jc w:val="both"/>
      </w:pPr>
      <w:r>
        <w:rPr/>
        <w:t>利润已超过</w:t>
      </w:r>
      <w:r>
        <w:rPr>
          <w:spacing w:val="-75"/>
        </w:rPr>
        <w:t> </w:t>
      </w:r>
      <w:r>
        <w:rPr>
          <w:rFonts w:ascii="仿宋" w:hAnsi="仿宋" w:cs="仿宋" w:eastAsia="仿宋" w:hint="default"/>
        </w:rPr>
        <w:t>20</w:t>
      </w:r>
      <w:r>
        <w:rPr>
          <w:rFonts w:ascii="仿宋" w:hAnsi="仿宋" w:cs="仿宋" w:eastAsia="仿宋" w:hint="default"/>
          <w:spacing w:val="-75"/>
        </w:rPr>
        <w:t> </w:t>
      </w:r>
      <w:r>
        <w:rPr/>
        <w:t>万元。</w:t>
      </w:r>
    </w:p>
    <w:p>
      <w:pPr>
        <w:pStyle w:val="BodyText"/>
        <w:spacing w:line="240" w:lineRule="auto"/>
        <w:ind w:left="723" w:right="100"/>
        <w:jc w:val="left"/>
        <w:rPr>
          <w:rFonts w:ascii="仿宋" w:hAnsi="仿宋" w:cs="仿宋" w:eastAsia="仿宋" w:hint="default"/>
        </w:rPr>
      </w:pPr>
      <w:r>
        <w:rPr>
          <w:w w:val="100"/>
        </w:rPr>
        <w:t>通过举办毕业生展演与招聘会等多种形式</w:t>
      </w:r>
      <w:r>
        <w:rPr>
          <w:spacing w:val="-151"/>
          <w:w w:val="100"/>
        </w:rPr>
        <w:t>，</w:t>
      </w:r>
      <w:r>
        <w:rPr>
          <w:w w:val="100"/>
        </w:rPr>
        <w:t>基本做好了</w:t>
      </w:r>
      <w:r>
        <w:rPr>
          <w:spacing w:val="-93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2016</w:t>
      </w:r>
      <w:r>
        <w:rPr>
          <w:rFonts w:ascii="仿宋" w:hAnsi="仿宋" w:cs="仿宋" w:eastAsia="仿宋" w:hint="default"/>
          <w:w w:val="100"/>
        </w:rPr>
      </w:r>
    </w:p>
    <w:p>
      <w:pPr>
        <w:pStyle w:val="BodyText"/>
        <w:spacing w:line="379" w:lineRule="auto"/>
        <w:ind w:right="265"/>
        <w:jc w:val="both"/>
      </w:pPr>
      <w:r>
        <w:rPr/>
        <w:t>届</w:t>
      </w:r>
      <w:r>
        <w:rPr>
          <w:spacing w:val="-58"/>
        </w:rPr>
        <w:t> </w:t>
      </w:r>
      <w:r>
        <w:rPr>
          <w:rFonts w:ascii="仿宋" w:hAnsi="仿宋" w:cs="仿宋" w:eastAsia="仿宋" w:hint="default"/>
        </w:rPr>
        <w:t>754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名毕业生就业对接工作。根据</w:t>
      </w:r>
      <w:r>
        <w:rPr>
          <w:spacing w:val="-60"/>
        </w:rPr>
        <w:t>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58"/>
        </w:rPr>
        <w:t> </w:t>
      </w:r>
      <w:r>
        <w:rPr/>
        <w:t>年毕业生回访工作， 用人单位对我院毕业生的满意度达 </w:t>
      </w:r>
      <w:r>
        <w:rPr>
          <w:rFonts w:ascii="仿宋" w:hAnsi="仿宋" w:cs="仿宋" w:eastAsia="仿宋" w:hint="default"/>
          <w:spacing w:val="-7"/>
        </w:rPr>
        <w:t>97%</w:t>
      </w:r>
      <w:r>
        <w:rPr>
          <w:spacing w:val="-7"/>
        </w:rPr>
        <w:t>，毕业生用他们扎实的职 </w:t>
      </w:r>
      <w:r>
        <w:rPr>
          <w:spacing w:val="-4"/>
        </w:rPr>
        <w:t>业岗位技能和良好的职业道德素养赢得了单位的认可；学生对母 </w:t>
      </w:r>
      <w:r>
        <w:rPr>
          <w:spacing w:val="-4"/>
        </w:rPr>
      </w:r>
      <w:r>
        <w:rPr/>
        <w:t>校的满意度达到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96%</w:t>
      </w:r>
      <w:r>
        <w:rPr/>
        <w:t>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30"/>
          <w:szCs w:val="30"/>
        </w:rPr>
      </w:pPr>
    </w:p>
    <w:p>
      <w:pPr>
        <w:spacing w:line="240" w:lineRule="auto" w:before="1"/>
        <w:ind w:right="0"/>
        <w:rPr>
          <w:rFonts w:ascii="仿宋" w:hAnsi="仿宋" w:cs="仿宋" w:eastAsia="仿宋" w:hint="default"/>
          <w:sz w:val="23"/>
          <w:szCs w:val="23"/>
        </w:rPr>
      </w:pPr>
    </w:p>
    <w:p>
      <w:pPr>
        <w:pStyle w:val="Heading1"/>
        <w:spacing w:line="240" w:lineRule="auto"/>
        <w:ind w:right="100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12" w:id="17"/>
      <w:r>
        <w:rPr>
          <w:rFonts w:ascii="黑体" w:hAnsi="黑体" w:cs="黑体" w:eastAsia="黑体" w:hint="default"/>
          <w:spacing w:val="7"/>
        </w:rPr>
        <w:t>四、政策保障</w:t>
      </w:r>
      <w:bookmarkEnd w:id="17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Heading1"/>
        <w:spacing w:line="240" w:lineRule="auto" w:before="223"/>
        <w:ind w:right="100"/>
        <w:jc w:val="left"/>
        <w:rPr>
          <w:b w:val="0"/>
          <w:bCs w:val="0"/>
        </w:rPr>
      </w:pPr>
      <w:bookmarkStart w:name="_TOC_250011" w:id="18"/>
      <w:r>
        <w:rPr>
          <w:spacing w:val="8"/>
        </w:rPr>
        <w:t>（一）领导重视</w:t>
      </w:r>
      <w:bookmarkEnd w:id="18"/>
      <w:r>
        <w:rPr>
          <w:b w:val="0"/>
          <w:bCs w:val="0"/>
          <w:spacing w:val="8"/>
        </w:rPr>
      </w:r>
    </w:p>
    <w:p>
      <w:pPr>
        <w:pStyle w:val="BodyText"/>
        <w:spacing w:line="381" w:lineRule="auto"/>
        <w:ind w:right="100" w:firstLine="600"/>
        <w:jc w:val="left"/>
      </w:pPr>
      <w:r>
        <w:rPr>
          <w:spacing w:val="-4"/>
        </w:rPr>
        <w:t>湖南省委、省政府制定并实施职业教育发展规划，这些为我 省艺术职业教育的发展创造了良好的机遇，为学院发展创造了良 </w:t>
      </w:r>
      <w:r>
        <w:rPr>
          <w:spacing w:val="-9"/>
          <w:w w:val="100"/>
        </w:rPr>
        <w:t>好的政策背景和时代契机。随着文化强国、文化强省战略的实施，</w:t>
      </w:r>
      <w:r>
        <w:rPr>
          <w:w w:val="100"/>
        </w:rPr>
        <w:t> </w:t>
      </w:r>
      <w:r>
        <w:rPr>
          <w:w w:val="100"/>
        </w:rPr>
      </w:r>
      <w:r>
        <w:rPr/>
        <w:t>湖南省委、省政府高度重视高素质艺术人才的培养。明确指出，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4"/>
        </w:rPr>
        <w:t>筹建湖南艺术学院，在湖南独立设置一所本科艺术院校，是解决</w:t>
      </w:r>
    </w:p>
    <w:p>
      <w:pPr>
        <w:pStyle w:val="BodyText"/>
        <w:spacing w:line="381" w:lineRule="auto"/>
        <w:ind w:right="100"/>
        <w:jc w:val="left"/>
      </w:pPr>
      <w:r>
        <w:rPr>
          <w:spacing w:val="-1"/>
          <w:w w:val="100"/>
        </w:rPr>
        <w:t>我省高素质艺术人才短缺的根本途径。</w:t>
      </w:r>
      <w:r>
        <w:rPr>
          <w:rFonts w:ascii="仿宋" w:hAnsi="仿宋" w:cs="仿宋" w:eastAsia="仿宋" w:hint="default"/>
          <w:spacing w:val="-1"/>
          <w:w w:val="100"/>
        </w:rPr>
        <w:t>2012</w:t>
      </w:r>
      <w:r>
        <w:rPr>
          <w:rFonts w:ascii="仿宋" w:hAnsi="仿宋" w:cs="仿宋" w:eastAsia="仿宋" w:hint="default"/>
          <w:w w:val="100"/>
        </w:rPr>
        <w:t> </w:t>
      </w:r>
      <w:r>
        <w:rPr>
          <w:spacing w:val="-19"/>
          <w:w w:val="100"/>
        </w:rPr>
        <w:t>年，《中共湖南省委</w:t>
      </w:r>
      <w:r>
        <w:rPr>
          <w:w w:val="100"/>
        </w:rPr>
        <w:t> </w:t>
      </w:r>
      <w:r>
        <w:rPr>
          <w:w w:val="100"/>
        </w:rPr>
      </w:r>
      <w:r>
        <w:rPr/>
        <w:t>关于贯彻党的十七届六中全会精神 </w:t>
      </w:r>
      <w:r>
        <w:rPr>
          <w:spacing w:val="-8"/>
        </w:rPr>
        <w:t>，加快建设文化强省的意见》 </w:t>
      </w:r>
      <w:r>
        <w:rPr>
          <w:spacing w:val="-8"/>
        </w:rPr>
      </w:r>
      <w:r>
        <w:rPr>
          <w:spacing w:val="-8"/>
          <w:w w:val="100"/>
        </w:rPr>
        <w:t>中，明确提出了“筹建湖南艺术学院”。</w:t>
      </w:r>
      <w:r>
        <w:rPr>
          <w:rFonts w:ascii="仿宋" w:hAnsi="仿宋" w:cs="仿宋" w:eastAsia="仿宋" w:hint="default"/>
          <w:spacing w:val="-8"/>
          <w:w w:val="100"/>
        </w:rPr>
        <w:t>2012</w:t>
      </w:r>
      <w:r>
        <w:rPr>
          <w:rFonts w:ascii="仿宋" w:hAnsi="仿宋" w:cs="仿宋" w:eastAsia="仿宋" w:hint="default"/>
          <w:spacing w:val="-42"/>
          <w:w w:val="100"/>
        </w:rPr>
        <w:t> </w:t>
      </w:r>
      <w:r>
        <w:rPr>
          <w:w w:val="100"/>
        </w:rPr>
        <w:t>年</w:t>
      </w:r>
      <w:r>
        <w:rPr>
          <w:spacing w:val="-43"/>
          <w:w w:val="100"/>
        </w:rPr>
        <w:t> </w:t>
      </w:r>
      <w:r>
        <w:rPr>
          <w:rFonts w:ascii="仿宋" w:hAnsi="仿宋" w:cs="仿宋" w:eastAsia="仿宋" w:hint="default"/>
          <w:w w:val="100"/>
        </w:rPr>
        <w:t>7</w:t>
      </w:r>
      <w:r>
        <w:rPr>
          <w:rFonts w:ascii="仿宋" w:hAnsi="仿宋" w:cs="仿宋" w:eastAsia="仿宋" w:hint="default"/>
          <w:spacing w:val="-43"/>
          <w:w w:val="100"/>
        </w:rPr>
        <w:t> </w:t>
      </w:r>
      <w:r>
        <w:rPr>
          <w:w w:val="100"/>
        </w:rPr>
        <w:t>月</w:t>
      </w:r>
      <w:r>
        <w:rPr>
          <w:spacing w:val="-42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16</w:t>
      </w:r>
      <w:r>
        <w:rPr>
          <w:rFonts w:ascii="仿宋" w:hAnsi="仿宋" w:cs="仿宋" w:eastAsia="仿宋" w:hint="default"/>
          <w:spacing w:val="-42"/>
          <w:w w:val="100"/>
        </w:rPr>
        <w:t> </w:t>
      </w:r>
      <w:r>
        <w:rPr>
          <w:w w:val="100"/>
        </w:rPr>
        <w:t>日，省 </w:t>
      </w:r>
      <w:r>
        <w:rPr/>
        <w:t>政府向教育部报送的《湖南省人民政府关于报送</w:t>
      </w:r>
      <w:r>
        <w:rPr>
          <w:rFonts w:ascii="仿宋" w:hAnsi="仿宋" w:cs="仿宋" w:eastAsia="仿宋" w:hint="default"/>
        </w:rPr>
        <w:t>&lt;</w:t>
      </w:r>
      <w:r>
        <w:rPr/>
        <w:t>湖南省高等学 校设置“十二五”规划</w:t>
      </w:r>
      <w:r>
        <w:rPr>
          <w:rFonts w:ascii="仿宋" w:hAnsi="仿宋" w:cs="仿宋" w:eastAsia="仿宋" w:hint="default"/>
        </w:rPr>
        <w:t>&gt;</w:t>
      </w:r>
      <w:r>
        <w:rPr/>
        <w:t>的函》写入了“创造条件，支持恢复筹 </w:t>
      </w:r>
      <w:r>
        <w:rPr>
          <w:spacing w:val="-4"/>
          <w:w w:val="100"/>
        </w:rPr>
        <w:t>办湖南艺术学院”，并在教育部备案；并且把学院新校区建设列</w:t>
      </w:r>
      <w:r>
        <w:rPr>
          <w:w w:val="100"/>
        </w:rPr>
        <w:t> </w:t>
      </w:r>
      <w:r>
        <w:rPr>
          <w:w w:val="100"/>
        </w:rPr>
      </w:r>
      <w:r>
        <w:rPr>
          <w:spacing w:val="-8"/>
        </w:rPr>
        <w:t>为省重点建设工作。</w:t>
      </w:r>
      <w:r>
        <w:rPr>
          <w:rFonts w:ascii="仿宋" w:hAnsi="仿宋" w:cs="仿宋" w:eastAsia="仿宋" w:hint="default"/>
          <w:spacing w:val="-8"/>
        </w:rPr>
        <w:t>2015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年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9</w:t>
      </w:r>
      <w:r>
        <w:rPr>
          <w:rFonts w:ascii="仿宋" w:hAnsi="仿宋" w:cs="仿宋" w:eastAsia="仿宋" w:hint="default"/>
          <w:spacing w:val="-7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22</w:t>
      </w:r>
      <w:r>
        <w:rPr>
          <w:rFonts w:ascii="仿宋" w:hAnsi="仿宋" w:cs="仿宋" w:eastAsia="仿宋" w:hint="default"/>
          <w:spacing w:val="-71"/>
        </w:rPr>
        <w:t> </w:t>
      </w:r>
      <w:r>
        <w:rPr>
          <w:spacing w:val="-7"/>
        </w:rPr>
        <w:t>日下午，省教育厅党组成员、 </w:t>
      </w:r>
      <w:r>
        <w:rPr>
          <w:spacing w:val="-4"/>
        </w:rPr>
        <w:t>省委教育工委委员、副厅长邹文辉同志到学院调研指导工作，并 </w:t>
      </w:r>
      <w:r>
        <w:rPr>
          <w:spacing w:val="-4"/>
        </w:rPr>
        <w:t>主持召开座谈会。会上，在听取学院院长沈继安的汇报后，针对 </w:t>
      </w:r>
      <w:r>
        <w:rPr>
          <w:spacing w:val="7"/>
        </w:rPr>
        <w:t>学院面临的问题和学院未来的发展，邹文辉同志提出了三点意 </w:t>
      </w:r>
      <w:r>
        <w:rPr>
          <w:spacing w:val="7"/>
        </w:rPr>
      </w:r>
      <w:r>
        <w:rPr>
          <w:spacing w:val="-5"/>
        </w:rPr>
        <w:t>见：一是创新机制，积极利用外部资源；二是搭建平台，多渠道 </w:t>
      </w:r>
      <w:r>
        <w:rPr>
          <w:spacing w:val="-5"/>
        </w:rPr>
      </w:r>
      <w:r>
        <w:rPr/>
        <w:t>筹措建设资金；三是探索人才培养新模式，推进校企深度合作。 </w:t>
      </w:r>
      <w:r>
        <w:rPr>
          <w:spacing w:val="-4"/>
        </w:rPr>
        <w:t>他指出，学院要利用构建现代职业教育体系和加快现代公共文化 </w:t>
      </w:r>
      <w:r>
        <w:rPr>
          <w:spacing w:val="-4"/>
        </w:rPr>
        <w:t>服务体系建设契机，大力推进新校区建设和筹建升本工作。他表 </w:t>
      </w:r>
      <w:r>
        <w:rPr/>
        <w:t>示支持学院升本再次列入省“十三五”规划。</w:t>
      </w:r>
    </w:p>
    <w:p>
      <w:pPr>
        <w:pStyle w:val="BodyText"/>
        <w:spacing w:line="240" w:lineRule="auto" w:before="61"/>
        <w:ind w:left="723" w:right="100"/>
        <w:jc w:val="left"/>
      </w:pP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44"/>
        </w:rPr>
        <w:t> </w:t>
      </w:r>
      <w:r>
        <w:rPr/>
        <w:t>年</w:t>
      </w:r>
      <w:r>
        <w:rPr>
          <w:spacing w:val="-44"/>
        </w:rPr>
        <w:t> </w:t>
      </w:r>
      <w:r>
        <w:rPr>
          <w:rFonts w:ascii="仿宋" w:hAnsi="仿宋" w:cs="仿宋" w:eastAsia="仿宋" w:hint="default"/>
        </w:rPr>
        <w:t>9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月</w:t>
      </w:r>
      <w:r>
        <w:rPr>
          <w:spacing w:val="-44"/>
        </w:rPr>
        <w:t> </w:t>
      </w:r>
      <w:r>
        <w:rPr>
          <w:rFonts w:ascii="仿宋" w:hAnsi="仿宋" w:cs="仿宋" w:eastAsia="仿宋" w:hint="default"/>
        </w:rPr>
        <w:t>7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日下午，省文化厅党组书记、厅长李晖率相</w:t>
      </w:r>
    </w:p>
    <w:p>
      <w:pPr>
        <w:pStyle w:val="BodyText"/>
        <w:spacing w:line="384" w:lineRule="auto" w:before="223"/>
        <w:ind w:right="99"/>
        <w:jc w:val="left"/>
      </w:pPr>
      <w:r>
        <w:rPr/>
        <w:t>关处室负责人等出席我院庆祝第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32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7"/>
        </w:rPr>
        <w:t>个教师节暨表彰大会。会前， </w:t>
      </w:r>
      <w:r>
        <w:rPr>
          <w:spacing w:val="-4"/>
        </w:rPr>
        <w:t>李晖同志一行视察了新校区学生宿舍、师生食堂以及部分开放公 </w:t>
      </w:r>
      <w:r>
        <w:rPr>
          <w:spacing w:val="-4"/>
        </w:rPr>
        <w:t>共区域，与学生亲切交谈，向学生了解他们对现在的住宿、教学 </w:t>
      </w:r>
      <w:r>
        <w:rPr/>
        <w:t>条件和食堂的意见和建议。李晖同志高度评价了学院 </w:t>
      </w:r>
      <w:r>
        <w:rPr>
          <w:rFonts w:ascii="仿宋" w:hAnsi="仿宋" w:cs="仿宋" w:eastAsia="仿宋" w:hint="default"/>
        </w:rPr>
        <w:t>60 </w:t>
      </w:r>
      <w:r>
        <w:rPr/>
        <w:t>多年的 </w:t>
      </w:r>
      <w:r>
        <w:rPr>
          <w:spacing w:val="-4"/>
        </w:rPr>
        <w:t>光辉历程，对近年来学院工作特别是松雅新校区能如期开学给予</w:t>
      </w:r>
    </w:p>
    <w:p>
      <w:pPr>
        <w:spacing w:after="0" w:line="384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了充分肯定。李晖同志专门就学院在新一轮文艺繁荣发展的背景</w:t>
      </w:r>
    </w:p>
    <w:p>
      <w:pPr>
        <w:pStyle w:val="BodyText"/>
        <w:spacing w:line="381" w:lineRule="auto"/>
        <w:ind w:right="171"/>
        <w:jc w:val="both"/>
      </w:pPr>
      <w:r>
        <w:rPr/>
        <w:t>下，站在新校区搬迁这一新的起点上如何找准定位、服务大局、 </w:t>
      </w:r>
      <w:r>
        <w:rPr>
          <w:spacing w:val="-4"/>
        </w:rPr>
        <w:t>加快发展，与在座的各位教师作了交流。她还就学院筹建“专升 </w:t>
      </w:r>
      <w:r>
        <w:rPr>
          <w:spacing w:val="-4"/>
        </w:rPr>
      </w:r>
      <w:r>
        <w:rPr/>
        <w:t>本”的筹备工作，提出了三个方面的要求。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年</w:t>
      </w:r>
      <w:r>
        <w:rPr>
          <w:spacing w:val="-45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月</w:t>
      </w:r>
      <w:r>
        <w:rPr>
          <w:spacing w:val="-46"/>
        </w:rPr>
        <w:t> </w:t>
      </w:r>
      <w:r>
        <w:rPr>
          <w:rFonts w:ascii="仿宋" w:hAnsi="仿宋" w:cs="仿宋" w:eastAsia="仿宋" w:hint="default"/>
        </w:rPr>
        <w:t>16</w:t>
      </w:r>
      <w:r>
        <w:rPr>
          <w:rFonts w:ascii="仿宋" w:hAnsi="仿宋" w:cs="仿宋" w:eastAsia="仿宋" w:hint="default"/>
          <w:spacing w:val="-45"/>
        </w:rPr>
        <w:t> </w:t>
      </w:r>
      <w:r>
        <w:rPr/>
        <w:t>日 </w:t>
      </w:r>
      <w:r>
        <w:rPr>
          <w:spacing w:val="-4"/>
        </w:rPr>
        <w:t>上午，省委常委、省委宣传部部长、副省长蔡振红同志一行在副 </w:t>
      </w:r>
      <w:r>
        <w:rPr>
          <w:spacing w:val="-4"/>
        </w:rPr>
        <w:t>省长向力力同志陪同下来我院新校区调研。蔡振红同志、向力力 </w:t>
      </w:r>
      <w:r>
        <w:rPr/>
        <w:t>同志一行考察了新校区图书办公楼、文化教学楼、专业教学楼、 </w:t>
      </w:r>
      <w:r>
        <w:rPr>
          <w:spacing w:val="-4"/>
        </w:rPr>
        <w:t>学生公寓、食堂及教职工住宅工程建设，走进学术报告厅，察看 </w:t>
      </w:r>
      <w:r>
        <w:rPr>
          <w:spacing w:val="-4"/>
        </w:rPr>
      </w:r>
      <w:r>
        <w:rPr/>
        <w:t>教学设施设备情况。</w:t>
      </w:r>
    </w:p>
    <w:p>
      <w:pPr>
        <w:pStyle w:val="Heading1"/>
        <w:spacing w:line="240" w:lineRule="auto" w:before="46"/>
        <w:ind w:right="100"/>
        <w:jc w:val="left"/>
        <w:rPr>
          <w:b w:val="0"/>
          <w:bCs w:val="0"/>
        </w:rPr>
      </w:pPr>
      <w:bookmarkStart w:name="_TOC_250010" w:id="19"/>
      <w:r>
        <w:rPr>
          <w:spacing w:val="8"/>
        </w:rPr>
        <w:t>（二）经费投入</w:t>
      </w:r>
      <w:bookmarkEnd w:id="19"/>
      <w:r>
        <w:rPr>
          <w:b w:val="0"/>
          <w:bCs w:val="0"/>
          <w:spacing w:val="8"/>
        </w:rPr>
      </w:r>
    </w:p>
    <w:p>
      <w:pPr>
        <w:pStyle w:val="BodyText"/>
        <w:spacing w:line="381" w:lineRule="auto"/>
        <w:ind w:right="262" w:firstLine="600"/>
        <w:jc w:val="both"/>
      </w:pPr>
      <w:r>
        <w:rPr>
          <w:spacing w:val="-4"/>
        </w:rPr>
        <w:t>湖南省委、省政府高度重视职业教育，逐年加大了对职业教 </w:t>
      </w:r>
      <w:r>
        <w:rPr/>
        <w:t>育的经费投入。</w:t>
      </w:r>
      <w:r>
        <w:rPr>
          <w:rFonts w:ascii="仿宋" w:hAnsi="仿宋" w:cs="仿宋" w:eastAsia="仿宋" w:hint="default"/>
        </w:rPr>
        <w:t>2016 </w:t>
      </w:r>
      <w:r>
        <w:rPr/>
        <w:t>年，省财政支持 </w:t>
      </w:r>
      <w:r>
        <w:rPr>
          <w:rFonts w:ascii="仿宋" w:hAnsi="仿宋" w:cs="仿宋" w:eastAsia="仿宋" w:hint="default"/>
        </w:rPr>
        <w:t>1.5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亿元用于学院新校区 建设。</w:t>
      </w:r>
    </w:p>
    <w:p>
      <w:pPr>
        <w:pStyle w:val="BodyText"/>
        <w:spacing w:line="381" w:lineRule="auto" w:before="61"/>
        <w:ind w:right="251" w:firstLine="600"/>
        <w:jc w:val="both"/>
      </w:pPr>
      <w:r>
        <w:rPr>
          <w:spacing w:val="7"/>
        </w:rPr>
        <w:t>学院主管部门省文化厅通过省财政保证了基本公用经费拨 </w:t>
      </w:r>
      <w:r>
        <w:rPr>
          <w:spacing w:val="-4"/>
        </w:rPr>
        <w:t>款，学杂费等办学经费全部由学校使用，没有冲抵财政拨款、截 </w:t>
      </w:r>
      <w:r>
        <w:rPr>
          <w:spacing w:val="-4"/>
        </w:rPr>
        <w:t>留或挪用的现象，当地有关部门无对学校乱收费、乱罚款、乱摊 </w:t>
      </w:r>
      <w:r>
        <w:rPr/>
        <w:t>派的现象。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30"/>
          <w:szCs w:val="30"/>
        </w:rPr>
      </w:pPr>
    </w:p>
    <w:p>
      <w:pPr>
        <w:spacing w:line="240" w:lineRule="auto" w:before="9"/>
        <w:ind w:right="0"/>
        <w:rPr>
          <w:rFonts w:ascii="仿宋" w:hAnsi="仿宋" w:cs="仿宋" w:eastAsia="仿宋" w:hint="default"/>
          <w:sz w:val="21"/>
          <w:szCs w:val="21"/>
        </w:rPr>
      </w:pPr>
    </w:p>
    <w:p>
      <w:pPr>
        <w:pStyle w:val="Heading1"/>
        <w:spacing w:line="240" w:lineRule="auto"/>
        <w:ind w:right="100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09" w:id="20"/>
      <w:r>
        <w:rPr>
          <w:rFonts w:ascii="黑体" w:hAnsi="黑体" w:cs="黑体" w:eastAsia="黑体" w:hint="default"/>
          <w:spacing w:val="7"/>
        </w:rPr>
        <w:t>五、国际合作</w:t>
      </w:r>
      <w:bookmarkEnd w:id="20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BodyText"/>
        <w:spacing w:line="386" w:lineRule="auto" w:before="223"/>
        <w:ind w:right="99" w:firstLine="600"/>
        <w:jc w:val="both"/>
      </w:pPr>
      <w:r>
        <w:rPr>
          <w:spacing w:val="-4"/>
        </w:rPr>
        <w:t>学院国际合作正在起步。在学院党委书记鲁雁飞教授的主持 </w:t>
      </w:r>
      <w:r>
        <w:rPr>
          <w:spacing w:val="-4"/>
          <w:w w:val="100"/>
        </w:rPr>
        <w:t>下，成功申报文化部《“一带一路”战略背景下我国艺术职业教</w:t>
      </w:r>
      <w:r>
        <w:rPr>
          <w:w w:val="100"/>
        </w:rPr>
        <w:t> </w:t>
      </w:r>
      <w:r>
        <w:rPr>
          <w:w w:val="100"/>
        </w:rPr>
      </w:r>
      <w:r>
        <w:rPr/>
        <w:t>育国际化发展研究》项目，并积极开展研究工作。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69"/>
        </w:rPr>
        <w:t> </w:t>
      </w:r>
      <w:r>
        <w:rPr/>
        <w:t>下半年，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4"/>
        </w:rPr>
        <w:t>鲁雁飞教授带领课题组人员赴贵州、深圳、上海、浙江相关高校</w:t>
      </w:r>
    </w:p>
    <w:p>
      <w:pPr>
        <w:pStyle w:val="BodyText"/>
        <w:spacing w:line="381" w:lineRule="auto"/>
        <w:ind w:right="100"/>
        <w:jc w:val="left"/>
      </w:pPr>
      <w:r>
        <w:rPr>
          <w:spacing w:val="-4"/>
        </w:rPr>
        <w:t>调研，探讨“一带一路”战略背景下艺术高校国际化路径。</w:t>
      </w:r>
      <w:r>
        <w:rPr>
          <w:rFonts w:ascii="仿宋" w:hAnsi="仿宋" w:cs="仿宋" w:eastAsia="仿宋" w:hint="default"/>
          <w:spacing w:val="-4"/>
        </w:rPr>
        <w:t>2016 </w:t>
      </w:r>
      <w:r>
        <w:rPr/>
        <w:t>年 </w:t>
      </w:r>
      <w:r>
        <w:rPr>
          <w:rFonts w:ascii="仿宋" w:hAnsi="仿宋" w:cs="仿宋" w:eastAsia="仿宋" w:hint="default"/>
        </w:rPr>
        <w:t>5 </w:t>
      </w:r>
      <w:r>
        <w:rPr>
          <w:spacing w:val="-4"/>
        </w:rPr>
        <w:t>月，以色列外宾来我院观摩舞蹈专业教学汇报，给予很高评 </w:t>
      </w:r>
      <w:r>
        <w:rPr>
          <w:spacing w:val="-6"/>
        </w:rPr>
        <w:t>价；</w:t>
      </w:r>
      <w:r>
        <w:rPr>
          <w:rFonts w:ascii="仿宋" w:hAnsi="仿宋" w:cs="仿宋" w:eastAsia="仿宋" w:hint="default"/>
          <w:spacing w:val="-6"/>
        </w:rPr>
        <w:t>7 </w:t>
      </w:r>
      <w:r>
        <w:rPr/>
        <w:t>月，我院舞蹈艺术团在省文化厅李晖厅长和学院鲁雁飞书 </w:t>
      </w:r>
      <w:r>
        <w:rPr>
          <w:spacing w:val="-9"/>
          <w:w w:val="100"/>
        </w:rPr>
        <w:t>记的带领下赴约旦、科威特进行演出交流，扩大办学国际影响力；</w:t>
      </w:r>
      <w:r>
        <w:rPr>
          <w:w w:val="100"/>
        </w:rPr>
        <w:t> </w:t>
      </w:r>
      <w:r>
        <w:rPr>
          <w:w w:val="100"/>
        </w:rPr>
      </w:r>
      <w:r>
        <w:rPr>
          <w:rFonts w:ascii="仿宋" w:hAnsi="仿宋" w:cs="仿宋" w:eastAsia="仿宋" w:hint="default"/>
        </w:rPr>
        <w:t>9</w:t>
      </w:r>
      <w:r>
        <w:rPr>
          <w:rFonts w:ascii="仿宋" w:hAnsi="仿宋" w:cs="仿宋" w:eastAsia="仿宋" w:hint="default"/>
          <w:spacing w:val="-79"/>
        </w:rPr>
        <w:t> </w:t>
      </w:r>
      <w:r>
        <w:rPr/>
        <w:t>月，黎巴嫩著名画家尼扎尔先生到校讲学并向学院赠送油画一</w:t>
      </w:r>
    </w:p>
    <w:p>
      <w:pPr>
        <w:pStyle w:val="BodyText"/>
        <w:spacing w:line="240" w:lineRule="auto" w:before="61"/>
        <w:ind w:right="100"/>
        <w:jc w:val="left"/>
      </w:pPr>
      <w:r>
        <w:rPr/>
        <w:t>幅。目前，我院在国（境）外组织担任职务的专任教师有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人。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30"/>
          <w:szCs w:val="30"/>
        </w:rPr>
      </w:pPr>
    </w:p>
    <w:p>
      <w:pPr>
        <w:spacing w:line="240" w:lineRule="auto" w:before="3"/>
        <w:ind w:right="0"/>
        <w:rPr>
          <w:rFonts w:ascii="仿宋" w:hAnsi="仿宋" w:cs="仿宋" w:eastAsia="仿宋" w:hint="default"/>
          <w:sz w:val="35"/>
          <w:szCs w:val="35"/>
        </w:rPr>
      </w:pPr>
    </w:p>
    <w:p>
      <w:pPr>
        <w:pStyle w:val="Heading1"/>
        <w:spacing w:line="240" w:lineRule="auto"/>
        <w:ind w:right="100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08" w:id="21"/>
      <w:r>
        <w:rPr>
          <w:rFonts w:ascii="黑体" w:hAnsi="黑体" w:cs="黑体" w:eastAsia="黑体" w:hint="default"/>
          <w:spacing w:val="7"/>
        </w:rPr>
        <w:t>六、服务贡献</w:t>
      </w:r>
      <w:bookmarkEnd w:id="21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spacing w:line="386" w:lineRule="auto" w:before="223"/>
        <w:ind w:left="723" w:right="262" w:firstLine="0"/>
        <w:jc w:val="left"/>
        <w:rPr>
          <w:rFonts w:ascii="楷体" w:hAnsi="楷体" w:cs="楷体" w:eastAsia="楷体" w:hint="default"/>
          <w:sz w:val="30"/>
          <w:szCs w:val="30"/>
        </w:rPr>
      </w:pPr>
      <w:r>
        <w:rPr>
          <w:rFonts w:ascii="楷体" w:hAnsi="楷体" w:cs="楷体" w:eastAsia="楷体" w:hint="default"/>
          <w:b/>
          <w:bCs/>
          <w:spacing w:val="8"/>
          <w:sz w:val="30"/>
          <w:szCs w:val="30"/>
        </w:rPr>
        <w:t>（一）服务地方 </w:t>
      </w:r>
      <w:r>
        <w:rPr>
          <w:rFonts w:ascii="楷体" w:hAnsi="楷体" w:cs="楷体" w:eastAsia="楷体" w:hint="default"/>
          <w:b/>
          <w:bCs/>
          <w:spacing w:val="-4"/>
          <w:w w:val="99"/>
          <w:sz w:val="30"/>
          <w:szCs w:val="30"/>
        </w:rPr>
        <w:t>1.</w:t>
      </w:r>
      <w:r>
        <w:rPr>
          <w:rFonts w:ascii="楷体" w:hAnsi="楷体" w:cs="楷体" w:eastAsia="楷体" w:hint="default"/>
          <w:b/>
          <w:bCs/>
          <w:spacing w:val="-4"/>
          <w:w w:val="99"/>
          <w:sz w:val="30"/>
          <w:szCs w:val="30"/>
        </w:rPr>
        <w:t>为地方培训青年戏曲演员，提升戏曲演员的专业水平与实</w:t>
      </w:r>
      <w:r>
        <w:rPr>
          <w:rFonts w:ascii="楷体" w:hAnsi="楷体" w:cs="楷体" w:eastAsia="楷体" w:hint="default"/>
          <w:spacing w:val="-4"/>
          <w:sz w:val="30"/>
          <w:szCs w:val="30"/>
        </w:rPr>
      </w:r>
    </w:p>
    <w:p>
      <w:pPr>
        <w:spacing w:before="55"/>
        <w:ind w:left="122" w:right="100" w:firstLine="0"/>
        <w:jc w:val="left"/>
        <w:rPr>
          <w:rFonts w:ascii="楷体" w:hAnsi="楷体" w:cs="楷体" w:eastAsia="楷体" w:hint="default"/>
          <w:sz w:val="30"/>
          <w:szCs w:val="30"/>
        </w:rPr>
      </w:pPr>
      <w:r>
        <w:rPr>
          <w:rFonts w:ascii="楷体" w:hAnsi="楷体" w:cs="楷体" w:eastAsia="楷体" w:hint="default"/>
          <w:b/>
          <w:bCs/>
          <w:spacing w:val="15"/>
          <w:sz w:val="30"/>
          <w:szCs w:val="30"/>
        </w:rPr>
        <w:t>践能力</w:t>
      </w:r>
      <w:r>
        <w:rPr>
          <w:rFonts w:ascii="楷体" w:hAnsi="楷体" w:cs="楷体" w:eastAsia="楷体" w:hint="default"/>
          <w:sz w:val="30"/>
          <w:szCs w:val="30"/>
        </w:rPr>
      </w:r>
    </w:p>
    <w:p>
      <w:pPr>
        <w:pStyle w:val="BodyText"/>
        <w:spacing w:line="384" w:lineRule="auto" w:before="223"/>
        <w:ind w:right="249" w:firstLine="600"/>
        <w:jc w:val="both"/>
      </w:pPr>
      <w:r>
        <w:rPr>
          <w:spacing w:val="7"/>
        </w:rPr>
        <w:t>为了贯彻国务院办公厅和省人民政府办公厅关于支持戏曲 </w:t>
      </w:r>
      <w:r>
        <w:rPr>
          <w:spacing w:val="-4"/>
        </w:rPr>
        <w:t>传承发展的文件精神，落实省文化厅“百千万人才提升工程”工 </w:t>
      </w:r>
      <w:r>
        <w:rPr>
          <w:spacing w:val="-4"/>
        </w:rPr>
      </w:r>
      <w:r>
        <w:rPr/>
        <w:t>作要求，使戏曲艺术得以更好地传承发展，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年</w:t>
      </w:r>
      <w:r>
        <w:rPr>
          <w:spacing w:val="-73"/>
        </w:rPr>
        <w:t> </w:t>
      </w:r>
      <w:r>
        <w:rPr>
          <w:rFonts w:ascii="仿宋" w:hAnsi="仿宋" w:cs="仿宋" w:eastAsia="仿宋" w:hint="default"/>
        </w:rPr>
        <w:t>10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月，在省 </w:t>
      </w:r>
      <w:r>
        <w:rPr>
          <w:spacing w:val="-4"/>
        </w:rPr>
        <w:t>文化厅的大力扶持下，湖南省优秀青年戏曲演员研修班在学院正 </w:t>
      </w:r>
      <w:r>
        <w:rPr>
          <w:spacing w:val="-4"/>
        </w:rPr>
      </w:r>
      <w:r>
        <w:rPr>
          <w:spacing w:val="-6"/>
        </w:rPr>
        <w:t>式开班，历时</w:t>
      </w:r>
      <w:r>
        <w:rPr>
          <w:spacing w:val="-65"/>
        </w:rPr>
        <w:t> </w:t>
      </w:r>
      <w:r>
        <w:rPr>
          <w:rFonts w:ascii="仿宋" w:hAnsi="仿宋" w:cs="仿宋" w:eastAsia="仿宋" w:hint="default"/>
        </w:rPr>
        <w:t>2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4"/>
        </w:rPr>
        <w:t>个月，邀请了省内外戏曲、声乐、造型等方面的</w:t>
      </w:r>
    </w:p>
    <w:p>
      <w:pPr>
        <w:pStyle w:val="BodyText"/>
        <w:spacing w:line="386" w:lineRule="auto" w:before="43"/>
        <w:ind w:right="100"/>
        <w:jc w:val="left"/>
      </w:pPr>
      <w:r>
        <w:rPr/>
        <w:t>专家担任指导教师。让来自全省的 </w:t>
      </w:r>
      <w:r>
        <w:rPr>
          <w:rFonts w:ascii="仿宋" w:hAnsi="仿宋" w:cs="仿宋" w:eastAsia="仿宋" w:hint="default"/>
        </w:rPr>
        <w:t>40 </w:t>
      </w:r>
      <w:r>
        <w:rPr/>
        <w:t>名学员获得了宝贵的学习 </w:t>
      </w:r>
      <w:r>
        <w:rPr>
          <w:spacing w:val="-9"/>
          <w:w w:val="100"/>
        </w:rPr>
        <w:t>机会，对传承、丰富和发展我省戏曲艺术起到了重要的推动作用。</w:t>
      </w:r>
    </w:p>
    <w:p>
      <w:pPr>
        <w:spacing w:line="412" w:lineRule="auto" w:before="48"/>
        <w:ind w:left="678" w:right="237" w:hanging="15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『典型案例 </w:t>
      </w:r>
      <w:r>
        <w:rPr>
          <w:rFonts w:ascii="楷体" w:hAnsi="楷体" w:cs="楷体" w:eastAsia="楷体" w:hint="default"/>
          <w:b/>
          <w:bCs/>
          <w:spacing w:val="-13"/>
          <w:sz w:val="28"/>
          <w:szCs w:val="28"/>
        </w:rPr>
        <w:t>4</w:t>
      </w:r>
      <w:r>
        <w:rPr>
          <w:rFonts w:ascii="楷体" w:hAnsi="楷体" w:cs="楷体" w:eastAsia="楷体" w:hint="default"/>
          <w:b/>
          <w:bCs/>
          <w:spacing w:val="-13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13"/>
          <w:sz w:val="28"/>
          <w:szCs w:val="28"/>
        </w:rPr>
        <w:t>省青年戏曲演员研修班结业汇报演出在我院举行 </w:t>
      </w:r>
      <w:r>
        <w:rPr>
          <w:rFonts w:ascii="楷体" w:hAnsi="楷体" w:cs="楷体" w:eastAsia="楷体" w:hint="default"/>
          <w:spacing w:val="3"/>
          <w:sz w:val="28"/>
          <w:szCs w:val="28"/>
        </w:rPr>
        <w:t>12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z w:val="28"/>
          <w:szCs w:val="28"/>
        </w:rPr>
        <w:t>8</w:t>
      </w:r>
      <w:r>
        <w:rPr>
          <w:rFonts w:ascii="楷体" w:hAnsi="楷体" w:cs="楷体" w:eastAsia="楷体" w:hint="default"/>
          <w:spacing w:val="2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日晚，湖南省优秀青年戏曲演员研修班结业汇报演出在</w:t>
      </w:r>
    </w:p>
    <w:p>
      <w:pPr>
        <w:spacing w:before="62"/>
        <w:ind w:left="122" w:right="10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我院实验剧院举行。省文化厅艺术处副处长邹清华，学院副院长周文</w:t>
      </w:r>
    </w:p>
    <w:p>
      <w:pPr>
        <w:spacing w:after="0"/>
        <w:jc w:val="left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20"/>
        </w:sectPr>
      </w:pPr>
    </w:p>
    <w:p>
      <w:pPr>
        <w:spacing w:line="408" w:lineRule="auto" w:before="0" w:after="16"/>
        <w:ind w:left="122" w:right="106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清及党政办、戏剧系、艺术培训部、艺术实践部负责人与广大师生群 </w:t>
      </w: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众一同观看汇报演出。来自全省专业艺术院团（含艺术院校戏曲专业）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优秀学员代表，为广大观众献上了湘剧高腔《沁园春</w:t>
      </w: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.</w:t>
      </w: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雪》、麻阳花灯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5"/>
          <w:sz w:val="28"/>
          <w:szCs w:val="28"/>
        </w:rPr>
        <w:t>戏选段、京剧《夜奔》片段、花鼓戏《刘海砍樵》片段等经典剧目，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展现研修成果。观众对学员们的精彩表演报以热烈掌声和阵阵喝彩。</w:t>
      </w:r>
    </w:p>
    <w:p>
      <w:pPr>
        <w:spacing w:line="240" w:lineRule="auto"/>
        <w:ind w:left="360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4941562" cy="3303841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1562" cy="330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45"/>
        <w:ind w:left="1083" w:right="106" w:firstLine="0"/>
        <w:jc w:val="left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color w:val="333333"/>
          <w:spacing w:val="15"/>
          <w:sz w:val="24"/>
          <w:szCs w:val="24"/>
        </w:rPr>
        <w:t>省青年戏曲演员研修班结业汇报演出在学院实验剧院上演</w:t>
      </w:r>
      <w:r>
        <w:rPr>
          <w:rFonts w:ascii="楷体" w:hAnsi="楷体" w:cs="楷体" w:eastAsia="楷体" w:hint="default"/>
          <w:sz w:val="24"/>
          <w:szCs w:val="24"/>
        </w:rPr>
      </w:r>
    </w:p>
    <w:p>
      <w:pPr>
        <w:pStyle w:val="Heading1"/>
        <w:spacing w:line="386" w:lineRule="auto" w:before="96"/>
        <w:ind w:left="122" w:right="283" w:firstLine="600"/>
        <w:jc w:val="left"/>
        <w:rPr>
          <w:b w:val="0"/>
          <w:bCs w:val="0"/>
        </w:rPr>
      </w:pPr>
      <w:r>
        <w:rPr>
          <w:rFonts w:ascii="楷体" w:hAnsi="楷体" w:cs="楷体" w:eastAsia="楷体" w:hint="default"/>
          <w:spacing w:val="-4"/>
          <w:w w:val="99"/>
        </w:rPr>
        <w:t>2.</w:t>
      </w:r>
      <w:r>
        <w:rPr>
          <w:spacing w:val="-4"/>
          <w:w w:val="99"/>
        </w:rPr>
        <w:t>继续开展高雅艺术进社区活动，不断丰富社区居民的精神</w:t>
      </w:r>
      <w:r>
        <w:rPr>
          <w:w w:val="99"/>
        </w:rPr>
        <w:t> </w:t>
      </w:r>
      <w:r>
        <w:rPr>
          <w:w w:val="99"/>
        </w:rPr>
      </w:r>
      <w:r>
        <w:rPr>
          <w:spacing w:val="15"/>
        </w:rPr>
        <w:t>文化生活</w:t>
      </w:r>
      <w:r>
        <w:rPr>
          <w:b w:val="0"/>
          <w:bCs w:val="0"/>
        </w:rPr>
      </w:r>
    </w:p>
    <w:p>
      <w:pPr>
        <w:pStyle w:val="BodyText"/>
        <w:spacing w:line="381" w:lineRule="auto" w:before="55"/>
        <w:ind w:right="117" w:firstLine="600"/>
        <w:jc w:val="both"/>
      </w:pPr>
      <w:r>
        <w:rPr>
          <w:spacing w:val="7"/>
        </w:rPr>
        <w:t>充分利用和挖掘自身丰富的艺术教育资源，开展了一系列 </w:t>
      </w:r>
      <w:r>
        <w:rPr>
          <w:spacing w:val="-4"/>
        </w:rPr>
        <w:t>“高雅艺术进社区”活动。学院舞蹈系团总支、学生会组织学生 </w:t>
      </w:r>
      <w:r>
        <w:rPr>
          <w:spacing w:val="-4"/>
        </w:rPr>
        <w:t>到南郊公园开展“舞蹈文艺进社区”公益演出活动；戏剧系团总 </w:t>
      </w:r>
      <w:r>
        <w:rPr/>
        <w:t>支、学生会组织学生在长沙烈士公园举行了“戏曲文艺进社区” </w:t>
      </w:r>
      <w:r>
        <w:rPr/>
      </w:r>
      <w:r>
        <w:rPr>
          <w:spacing w:val="-8"/>
        </w:rPr>
        <w:t>公益演出活动。学院采取与社区积极互动的方式，按照“走出去” </w:t>
      </w:r>
      <w:r>
        <w:rPr>
          <w:spacing w:val="-8"/>
        </w:rPr>
      </w:r>
      <w:r>
        <w:rPr>
          <w:spacing w:val="-5"/>
        </w:rPr>
        <w:t>形式，让艺术教育贴近社区、贴近生活、贴近群众，进一步加强</w:t>
      </w:r>
    </w:p>
    <w:p>
      <w:pPr>
        <w:spacing w:after="0" w:line="381" w:lineRule="auto"/>
        <w:jc w:val="both"/>
        <w:sectPr>
          <w:pgSz w:w="11910" w:h="16850"/>
          <w:pgMar w:header="0" w:footer="981" w:top="1520" w:bottom="1180" w:left="1680" w:right="150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学校、家庭、社区的交流与合作，广泛开展演艺进社区、培训进</w:t>
      </w:r>
    </w:p>
    <w:p>
      <w:pPr>
        <w:pStyle w:val="BodyText"/>
        <w:spacing w:line="381" w:lineRule="auto"/>
        <w:ind w:right="121"/>
        <w:jc w:val="both"/>
      </w:pPr>
      <w:r>
        <w:rPr>
          <w:spacing w:val="-4"/>
        </w:rPr>
        <w:t>社区、文化志愿队伍进社区等高雅艺术进社区系列展示活动，增 强服务效能，提升服务能力，进一步充实、丰富和活跃社区居民 精神文化生活，提高他们的人文素养；搭建一座广大市民群众广 泛接触高雅艺术的桥梁，不断丰富社区居民的文化生活，使高雅 艺术进社区活动成为湖南城市文化建设的知名艺术品牌，为湖南 </w:t>
      </w:r>
      <w:r>
        <w:rPr/>
        <w:t>的经济建设发展提供精神动力和智力支持。</w:t>
      </w:r>
    </w:p>
    <w:p>
      <w:pPr>
        <w:spacing w:line="412" w:lineRule="auto" w:before="54"/>
        <w:ind w:left="663" w:right="151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z w:val="28"/>
          <w:szCs w:val="28"/>
        </w:rPr>
        <w:t>『典型案例 </w:t>
      </w:r>
      <w:r>
        <w:rPr>
          <w:rFonts w:ascii="楷体" w:hAnsi="楷体" w:cs="楷体" w:eastAsia="楷体" w:hint="default"/>
          <w:b/>
          <w:bCs/>
          <w:spacing w:val="-13"/>
          <w:sz w:val="28"/>
          <w:szCs w:val="28"/>
        </w:rPr>
        <w:t>5</w:t>
      </w:r>
      <w:r>
        <w:rPr>
          <w:rFonts w:ascii="楷体" w:hAnsi="楷体" w:cs="楷体" w:eastAsia="楷体" w:hint="default"/>
          <w:b/>
          <w:bCs/>
          <w:spacing w:val="-13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13"/>
          <w:sz w:val="28"/>
          <w:szCs w:val="28"/>
        </w:rPr>
        <w:t>文艺进社区活动 </w:t>
      </w:r>
      <w:r>
        <w:rPr>
          <w:rFonts w:ascii="楷体" w:hAnsi="楷体" w:cs="楷体" w:eastAsia="楷体" w:hint="default"/>
          <w:spacing w:val="-14"/>
          <w:sz w:val="28"/>
          <w:szCs w:val="28"/>
        </w:rPr>
        <w:t>湖南艺术职业院先后开展了一系列文艺进社区活动。</w:t>
      </w:r>
      <w:r>
        <w:rPr>
          <w:rFonts w:ascii="楷体" w:hAnsi="楷体" w:cs="楷体" w:eastAsia="楷体" w:hint="default"/>
          <w:spacing w:val="-14"/>
          <w:sz w:val="28"/>
          <w:szCs w:val="28"/>
        </w:rPr>
        <w:t>4</w:t>
      </w:r>
      <w:r>
        <w:rPr>
          <w:rFonts w:ascii="楷体" w:hAnsi="楷体" w:cs="楷体" w:eastAsia="楷体" w:hint="default"/>
          <w:spacing w:val="7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25"/>
          <w:sz w:val="28"/>
          <w:szCs w:val="28"/>
        </w:rPr>
        <w:t>月中旬，由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410" w:lineRule="auto" w:before="47"/>
        <w:ind w:left="122" w:right="107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18"/>
          <w:sz w:val="28"/>
          <w:szCs w:val="28"/>
        </w:rPr>
        <w:t>学院戏剧系团总支、学生会组织的“文艺演出进社区暨戏剧系招生宣传 主题日”活动在长沙烈士公园成功举办。现场节目呈现丰富多彩，戏曲 </w:t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与音乐剧表演专业学生代表，带来了歌舞《我相信》、戏曲水袖《蝶花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26"/>
          <w:w w:val="101"/>
          <w:sz w:val="28"/>
          <w:szCs w:val="28"/>
        </w:rPr>
        <w:t>飞舞》、民歌独唱《祖国你好》、经典音乐剧《名扬四海》片段，更精心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准备了小梅花及全国少儿京剧电视大赛获奖剧目《讨学钱》、《霸王别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26"/>
          <w:w w:val="101"/>
          <w:sz w:val="28"/>
          <w:szCs w:val="28"/>
        </w:rPr>
        <w:t>姬》、《南庄收租》等表演。活动吸引观众近千人，反响强烈，充分体现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4"/>
          <w:sz w:val="28"/>
          <w:szCs w:val="28"/>
        </w:rPr>
        <w:t>了戏剧系教学水平与人才培养的底蕴。</w:t>
      </w:r>
      <w:r>
        <w:rPr>
          <w:rFonts w:ascii="楷体" w:hAnsi="楷体" w:cs="楷体" w:eastAsia="楷体" w:hint="default"/>
          <w:spacing w:val="-14"/>
          <w:sz w:val="28"/>
          <w:szCs w:val="28"/>
        </w:rPr>
        <w:t>5 </w:t>
      </w:r>
      <w:r>
        <w:rPr>
          <w:rFonts w:ascii="楷体" w:hAnsi="楷体" w:cs="楷体" w:eastAsia="楷体" w:hint="default"/>
          <w:spacing w:val="-16"/>
          <w:sz w:val="28"/>
          <w:szCs w:val="28"/>
        </w:rPr>
        <w:t>月初，学院舞蹈系团总支、学 </w:t>
      </w:r>
      <w:r>
        <w:rPr>
          <w:rFonts w:ascii="楷体" w:hAnsi="楷体" w:cs="楷体" w:eastAsia="楷体" w:hint="default"/>
          <w:spacing w:val="-18"/>
          <w:sz w:val="28"/>
          <w:szCs w:val="28"/>
        </w:rPr>
        <w:t>生会组织同学们到烈士公园开展了“文艺进社区”公益演出活动。参演 </w:t>
      </w:r>
      <w:r>
        <w:rPr>
          <w:rFonts w:ascii="楷体" w:hAnsi="楷体" w:cs="楷体" w:eastAsia="楷体" w:hint="default"/>
          <w:spacing w:val="-18"/>
          <w:sz w:val="28"/>
          <w:szCs w:val="28"/>
        </w:rPr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的节目更加精益求精，除了热情似火的《恰恰》和《伦巴》、自唱自跳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26"/>
          <w:w w:val="101"/>
          <w:sz w:val="28"/>
          <w:szCs w:val="28"/>
        </w:rPr>
        <w:t>的《藏族组合》、欢乐《东北秧歌组合》、热情奔放的《维族组合》，本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次活动还增加了喜庆的《安徽花鼓灯组合》、激情飞扬的《技巧组合》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7"/>
          <w:w w:val="101"/>
          <w:sz w:val="28"/>
          <w:szCs w:val="28"/>
        </w:rPr>
        <w:t>和韵味十足的《一枝红杏》。公园里游人如织，大家驻足观看，现场响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18"/>
          <w:sz w:val="28"/>
          <w:szCs w:val="28"/>
        </w:rPr>
        <w:t>起一阵又一阵掌声、欢呼声，表演结束了观众们仍意犹未尽。演出节目</w:t>
      </w:r>
    </w:p>
    <w:p>
      <w:pPr>
        <w:spacing w:after="0" w:line="410" w:lineRule="auto"/>
        <w:jc w:val="both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660"/>
        </w:sectPr>
      </w:pPr>
    </w:p>
    <w:p>
      <w:pPr>
        <w:spacing w:line="412" w:lineRule="auto" w:before="0"/>
        <w:ind w:left="173" w:right="699" w:firstLine="0"/>
        <w:jc w:val="center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14"/>
          <w:sz w:val="28"/>
          <w:szCs w:val="28"/>
        </w:rPr>
        <w:t>精彩纷呈，给观众们带来了欢声笑语，满足了社区居民精神文化生活。 </w:t>
      </w:r>
      <w:r>
        <w:rPr>
          <w:rFonts w:ascii="楷体" w:hAnsi="楷体" w:cs="楷体" w:eastAsia="楷体" w:hint="default"/>
          <w:sz w:val="28"/>
          <w:szCs w:val="28"/>
        </w:rPr>
        <w:t>8</w:t>
      </w:r>
      <w:r>
        <w:rPr>
          <w:rFonts w:ascii="楷体" w:hAnsi="楷体" w:cs="楷体" w:eastAsia="楷体" w:hint="default"/>
          <w:spacing w:val="11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16"/>
          <w:sz w:val="28"/>
          <w:szCs w:val="28"/>
        </w:rPr>
        <w:t>月初，在农工党湖南省委的组织下，农工党湖南艺术职业学院支部来</w:t>
      </w:r>
    </w:p>
    <w:p>
      <w:pPr>
        <w:spacing w:line="410" w:lineRule="auto" w:before="48" w:after="12"/>
        <w:ind w:left="122" w:right="634" w:hanging="135"/>
        <w:jc w:val="center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19"/>
          <w:sz w:val="28"/>
          <w:szCs w:val="28"/>
        </w:rPr>
        <w:t>到建湘新村社区，为社区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200 </w:t>
      </w:r>
      <w:r>
        <w:rPr>
          <w:rFonts w:ascii="楷体" w:hAnsi="楷体" w:cs="楷体" w:eastAsia="楷体" w:hint="default"/>
          <w:spacing w:val="-17"/>
          <w:sz w:val="28"/>
          <w:szCs w:val="28"/>
        </w:rPr>
        <w:t>多名居民送来了精彩的文艺节目。演出以 </w:t>
      </w:r>
      <w:r>
        <w:rPr>
          <w:rFonts w:ascii="楷体" w:hAnsi="楷体" w:cs="楷体" w:eastAsia="楷体" w:hint="default"/>
          <w:spacing w:val="-18"/>
          <w:sz w:val="28"/>
          <w:szCs w:val="28"/>
        </w:rPr>
        <w:t>声乐、器乐、戏曲声腔为主，省京剧院当家花旦张璇、农工党文体委员 </w:t>
      </w:r>
      <w:r>
        <w:rPr>
          <w:rFonts w:ascii="楷体" w:hAnsi="楷体" w:cs="楷体" w:eastAsia="楷体" w:hint="default"/>
          <w:spacing w:val="-18"/>
          <w:sz w:val="28"/>
          <w:szCs w:val="28"/>
        </w:rPr>
      </w:r>
      <w:r>
        <w:rPr>
          <w:rFonts w:ascii="楷体" w:hAnsi="楷体" w:cs="楷体" w:eastAsia="楷体" w:hint="default"/>
          <w:spacing w:val="-14"/>
          <w:sz w:val="28"/>
          <w:szCs w:val="28"/>
        </w:rPr>
        <w:t>朱珠、影视戏曲明星宋谷、著名女高音歌唱家包燕飞等纷纷登台表演， </w:t>
      </w:r>
      <w:r>
        <w:rPr>
          <w:rFonts w:ascii="楷体" w:hAnsi="楷体" w:cs="楷体" w:eastAsia="楷体" w:hint="default"/>
          <w:spacing w:val="-14"/>
          <w:sz w:val="28"/>
          <w:szCs w:val="28"/>
        </w:rPr>
      </w:r>
      <w:r>
        <w:rPr>
          <w:rFonts w:ascii="楷体" w:hAnsi="楷体" w:cs="楷体" w:eastAsia="楷体" w:hint="default"/>
          <w:spacing w:val="-22"/>
          <w:sz w:val="28"/>
          <w:szCs w:val="28"/>
        </w:rPr>
        <w:t>赢来现场阵阵掌声，最后全体演员以一曲《刘海砍樵》把演出推向高潮。</w:t>
      </w:r>
    </w:p>
    <w:p>
      <w:pPr>
        <w:spacing w:line="240" w:lineRule="auto"/>
        <w:ind w:left="120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5715000" cy="3524250"/>
            <wp:effectExtent l="0" t="0" r="0" b="0"/>
            <wp:docPr id="1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0"/>
        <w:ind w:left="40" w:right="699" w:firstLine="0"/>
        <w:jc w:val="center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15"/>
          <w:sz w:val="24"/>
          <w:szCs w:val="24"/>
        </w:rPr>
        <w:t>湖南艺术职业学院舞蹈系文艺进社区剧照</w:t>
      </w:r>
      <w:r>
        <w:rPr>
          <w:rFonts w:ascii="楷体" w:hAnsi="楷体" w:cs="楷体" w:eastAsia="楷体" w:hint="default"/>
          <w:sz w:val="24"/>
          <w:szCs w:val="24"/>
        </w:rPr>
      </w:r>
    </w:p>
    <w:p>
      <w:pPr>
        <w:pStyle w:val="Heading1"/>
        <w:spacing w:line="240" w:lineRule="auto" w:before="111"/>
        <w:ind w:left="173" w:right="668"/>
        <w:jc w:val="center"/>
        <w:rPr>
          <w:b w:val="0"/>
          <w:bCs w:val="0"/>
        </w:rPr>
      </w:pPr>
      <w:r>
        <w:rPr>
          <w:rFonts w:ascii="楷体" w:hAnsi="楷体" w:cs="楷体" w:eastAsia="楷体" w:hint="default"/>
          <w:spacing w:val="2"/>
        </w:rPr>
        <w:t>3.</w:t>
      </w:r>
      <w:r>
        <w:rPr>
          <w:spacing w:val="2"/>
        </w:rPr>
        <w:t>积极开展高雅艺术进校园，培育社会主义核心价值观</w:t>
      </w:r>
      <w:r>
        <w:rPr>
          <w:b w:val="0"/>
          <w:bCs w:val="0"/>
          <w:spacing w:val="2"/>
        </w:rPr>
      </w:r>
    </w:p>
    <w:p>
      <w:pPr>
        <w:pStyle w:val="BodyText"/>
        <w:spacing w:line="381" w:lineRule="auto" w:before="223"/>
        <w:ind w:right="688" w:firstLine="600"/>
        <w:jc w:val="left"/>
      </w:pPr>
      <w:r>
        <w:rPr>
          <w:spacing w:val="-4"/>
        </w:rPr>
        <w:t>学院积极开展高雅艺术进校园活动，先后把话剧专场《永不 凋谢的姊妹花》送进保险职业学院、中南大学、湖南科技职业学 </w:t>
      </w:r>
      <w:r>
        <w:rPr/>
        <w:t>院和湘潭大学，把“艺韵潇湘”综合晚会（包括花鼓戏《补锅》 </w:t>
      </w:r>
      <w:r>
        <w:rPr>
          <w:spacing w:val="-9"/>
          <w:w w:val="100"/>
        </w:rPr>
        <w:t>和《刘海砍樵》、湘剧高腔《沁园春</w:t>
      </w:r>
      <w:r>
        <w:rPr>
          <w:rFonts w:ascii="宋体" w:hAnsi="宋体" w:cs="宋体" w:eastAsia="宋体" w:hint="default"/>
          <w:spacing w:val="-9"/>
          <w:w w:val="100"/>
        </w:rPr>
        <w:t>•</w:t>
      </w:r>
      <w:r>
        <w:rPr>
          <w:spacing w:val="-9"/>
          <w:w w:val="100"/>
        </w:rPr>
        <w:t>雪》、民歌、舞蹈等节目）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送进湖南机电职业学院、湖南商务职业学院、长沙商贸旅游职院 </w:t>
      </w:r>
      <w:r>
        <w:rPr>
          <w:spacing w:val="-4"/>
        </w:rPr>
      </w:r>
      <w:r>
        <w:rPr>
          <w:spacing w:val="-3"/>
        </w:rPr>
        <w:t>和湖南理工职院。湘剧、花鼓戏、桑植民歌、湖南民族舞、红色</w:t>
      </w:r>
    </w:p>
    <w:p>
      <w:pPr>
        <w:spacing w:after="0" w:line="381" w:lineRule="auto"/>
        <w:jc w:val="left"/>
        <w:sectPr>
          <w:pgSz w:w="11910" w:h="16850"/>
          <w:pgMar w:header="0" w:footer="981" w:top="1520" w:bottom="1180" w:left="1680" w:right="1000"/>
        </w:sectPr>
      </w:pPr>
    </w:p>
    <w:p>
      <w:pPr>
        <w:pStyle w:val="BodyText"/>
        <w:spacing w:line="379" w:lineRule="exact" w:before="0"/>
        <w:ind w:right="100"/>
        <w:jc w:val="left"/>
      </w:pPr>
      <w:r>
        <w:rPr>
          <w:spacing w:val="-4"/>
        </w:rPr>
        <w:t>话剧等传统文化的好载体中蕴含着心忧天下、敢为人先、淳朴重</w:t>
      </w:r>
    </w:p>
    <w:p>
      <w:pPr>
        <w:pStyle w:val="BodyText"/>
        <w:spacing w:line="381" w:lineRule="auto"/>
        <w:ind w:right="100"/>
        <w:jc w:val="left"/>
      </w:pPr>
      <w:r>
        <w:rPr>
          <w:spacing w:val="-4"/>
        </w:rPr>
        <w:t>义、勇敢尚武、经世致用、自强不息的思想和精神，散发出了仁 爱、重民本、守诚信、崇正义、尚和合、求大同的时代价值，是 社会主义核心价值观的深厚源泉。大学生作为中华民族复兴伟业 的接班人，既是人类优秀文化的传承者和弘扬者，也是高雅艺术 </w:t>
      </w:r>
      <w:r>
        <w:rPr>
          <w:spacing w:val="-9"/>
          <w:w w:val="100"/>
        </w:rPr>
        <w:t>的需求者和共享者。通过开展以“弘扬和传播湖湘优秀传统文化”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为核心的高雅艺术进校园活动，使青年学生在潜移默化中接受优 </w:t>
      </w:r>
      <w:r>
        <w:rPr>
          <w:spacing w:val="-4"/>
        </w:rPr>
        <w:t>秀传统文化的熏陶，并汲取其思想精华和道德精髓，这对于当代 大学生加强和改进思想政治教育、树立社会主义核心价值观无疑 </w:t>
      </w:r>
      <w:r>
        <w:rPr/>
        <w:t>有着重要意义。</w:t>
      </w:r>
    </w:p>
    <w:p>
      <w:pPr>
        <w:pStyle w:val="Heading1"/>
        <w:spacing w:line="240" w:lineRule="auto" w:before="61"/>
        <w:ind w:right="100"/>
        <w:jc w:val="left"/>
        <w:rPr>
          <w:b w:val="0"/>
          <w:bCs w:val="0"/>
        </w:rPr>
      </w:pPr>
      <w:r>
        <w:rPr>
          <w:rFonts w:ascii="楷体" w:hAnsi="楷体" w:cs="楷体" w:eastAsia="楷体" w:hint="default"/>
          <w:spacing w:val="3"/>
        </w:rPr>
        <w:t>4.</w:t>
      </w:r>
      <w:r>
        <w:rPr>
          <w:spacing w:val="3"/>
        </w:rPr>
        <w:t>大力开展少儿艺术培训，让艺术发展后继有人</w:t>
      </w:r>
      <w:r>
        <w:rPr>
          <w:b w:val="0"/>
          <w:bCs w:val="0"/>
          <w:spacing w:val="3"/>
        </w:rPr>
      </w:r>
    </w:p>
    <w:p>
      <w:pPr>
        <w:pStyle w:val="BodyText"/>
        <w:spacing w:line="240" w:lineRule="auto"/>
        <w:ind w:left="723" w:right="100"/>
        <w:jc w:val="left"/>
      </w:pP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52"/>
        </w:rPr>
        <w:t> </w:t>
      </w:r>
      <w:r>
        <w:rPr/>
        <w:t>年学院对少儿艺术培训进行了广泛地宣传发动，开设</w:t>
      </w:r>
    </w:p>
    <w:p>
      <w:pPr>
        <w:pStyle w:val="BodyText"/>
        <w:spacing w:line="384" w:lineRule="auto" w:before="223"/>
        <w:ind w:right="171"/>
        <w:jc w:val="both"/>
      </w:pPr>
      <w:r>
        <w:rPr>
          <w:rFonts w:ascii="仿宋" w:hAnsi="仿宋" w:cs="仿宋" w:eastAsia="仿宋" w:hint="default"/>
        </w:rPr>
        <w:t>100 </w:t>
      </w:r>
      <w:r>
        <w:rPr/>
        <w:t>多个班级，完成了 </w:t>
      </w:r>
      <w:r>
        <w:rPr>
          <w:rFonts w:ascii="仿宋" w:hAnsi="仿宋" w:cs="仿宋" w:eastAsia="仿宋" w:hint="default"/>
        </w:rPr>
        <w:t>2000 </w:t>
      </w:r>
      <w:r>
        <w:rPr/>
        <w:t>多人次培训工作。组织少儿及家长 </w:t>
      </w:r>
      <w:r>
        <w:rPr>
          <w:spacing w:val="-4"/>
        </w:rPr>
        <w:t>观摩艺术团公开课，开展芭蕾舞、轻黏土试听公开课；组织参培 </w:t>
      </w:r>
      <w:r>
        <w:rPr>
          <w:spacing w:val="-4"/>
        </w:rPr>
      </w:r>
      <w:r>
        <w:rPr/>
        <w:t>少儿参加岳南路读书节汇演活动及步步高母亲节现场绘画活动、 岳麓社区纪念反法西斯抗战胜利 </w:t>
      </w:r>
      <w:r>
        <w:rPr>
          <w:rFonts w:ascii="仿宋" w:hAnsi="仿宋" w:cs="仿宋" w:eastAsia="仿宋" w:hint="default"/>
        </w:rPr>
        <w:t>70 </w:t>
      </w:r>
      <w:r>
        <w:rPr/>
        <w:t>周年汇演和岳南路“六一” 文艺汇演及步步庆“六一”现场绘画活动。</w:t>
      </w:r>
    </w:p>
    <w:p>
      <w:pPr>
        <w:pStyle w:val="Heading1"/>
        <w:spacing w:line="386" w:lineRule="auto" w:before="43"/>
        <w:ind w:left="122" w:right="264" w:firstLine="600"/>
        <w:jc w:val="both"/>
        <w:rPr>
          <w:b w:val="0"/>
          <w:bCs w:val="0"/>
        </w:rPr>
      </w:pPr>
      <w:r>
        <w:rPr>
          <w:rFonts w:ascii="楷体" w:hAnsi="楷体" w:cs="楷体" w:eastAsia="楷体" w:hint="default"/>
          <w:spacing w:val="-4"/>
          <w:w w:val="99"/>
        </w:rPr>
        <w:t>5.</w:t>
      </w:r>
      <w:r>
        <w:rPr>
          <w:spacing w:val="-4"/>
          <w:w w:val="99"/>
        </w:rPr>
        <w:t>积极利用大河西演艺中心——学院实验剧院，开展艺术惠</w:t>
      </w:r>
      <w:r>
        <w:rPr>
          <w:w w:val="99"/>
        </w:rPr>
        <w:t> </w:t>
      </w:r>
      <w:r>
        <w:rPr>
          <w:w w:val="99"/>
        </w:rPr>
      </w:r>
      <w:r>
        <w:rPr>
          <w:spacing w:val="15"/>
        </w:rPr>
        <w:t>民活动</w:t>
      </w:r>
      <w:r>
        <w:rPr>
          <w:b w:val="0"/>
          <w:bCs w:val="0"/>
        </w:rPr>
      </w:r>
    </w:p>
    <w:p>
      <w:pPr>
        <w:pStyle w:val="BodyText"/>
        <w:spacing w:line="386" w:lineRule="auto" w:before="40"/>
        <w:ind w:right="175" w:firstLine="600"/>
        <w:jc w:val="both"/>
      </w:pPr>
      <w:r>
        <w:rPr>
          <w:spacing w:val="-1"/>
        </w:rPr>
        <w:t>我院中央财政支持建设的实验剧院承接了朗朗钢琴选拔赛、</w:t>
      </w:r>
      <w:r>
        <w:rPr/>
        <w:t> </w:t>
      </w:r>
      <w:r>
        <w:rPr/>
      </w:r>
      <w:r>
        <w:rPr>
          <w:spacing w:val="-6"/>
          <w:w w:val="100"/>
        </w:rPr>
        <w:t>桑植民歌专场演唱会、《长征组歌》交响合唱音乐会、</w:t>
      </w:r>
      <w:r>
        <w:rPr>
          <w:rFonts w:ascii="仿宋" w:hAnsi="仿宋" w:cs="仿宋" w:eastAsia="仿宋" w:hint="default"/>
          <w:spacing w:val="-6"/>
          <w:w w:val="100"/>
        </w:rPr>
        <w:t>2017</w:t>
      </w:r>
      <w:r>
        <w:rPr>
          <w:rFonts w:ascii="仿宋" w:hAnsi="仿宋" w:cs="仿宋" w:eastAsia="仿宋" w:hint="default"/>
          <w:w w:val="100"/>
        </w:rPr>
        <w:t> </w:t>
      </w:r>
      <w:r>
        <w:rPr>
          <w:w w:val="100"/>
        </w:rPr>
        <w:t>年各 </w:t>
      </w:r>
      <w:r>
        <w:rPr>
          <w:spacing w:val="-4"/>
        </w:rPr>
        <w:t>系毕业展演等。组织有序的服务，保证了各场演出和艺术活动顺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left="105" w:right="154"/>
        <w:jc w:val="center"/>
      </w:pPr>
      <w:r>
        <w:rPr/>
        <w:t>利进行。近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5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年来，学院实验剧院发挥河西演艺中心辐射作用，</w:t>
      </w:r>
    </w:p>
    <w:p>
      <w:pPr>
        <w:pStyle w:val="BodyText"/>
        <w:spacing w:line="240" w:lineRule="auto"/>
        <w:ind w:left="13" w:right="154"/>
        <w:jc w:val="center"/>
      </w:pPr>
      <w:r>
        <w:rPr/>
        <w:t>承接了校内外演出及各类艺术活动达</w:t>
      </w:r>
      <w:r>
        <w:rPr>
          <w:spacing w:val="-68"/>
        </w:rPr>
        <w:t> </w:t>
      </w:r>
      <w:r>
        <w:rPr>
          <w:rFonts w:ascii="仿宋" w:hAnsi="仿宋" w:cs="仿宋" w:eastAsia="仿宋" w:hint="default"/>
        </w:rPr>
        <w:t>400</w:t>
      </w:r>
      <w:r>
        <w:rPr>
          <w:rFonts w:ascii="仿宋" w:hAnsi="仿宋" w:cs="仿宋" w:eastAsia="仿宋" w:hint="default"/>
          <w:spacing w:val="-67"/>
        </w:rPr>
        <w:t> </w:t>
      </w:r>
      <w:r>
        <w:rPr>
          <w:spacing w:val="-10"/>
        </w:rPr>
        <w:t>多场，共免费接待周边</w:t>
      </w:r>
    </w:p>
    <w:p>
      <w:pPr>
        <w:pStyle w:val="BodyText"/>
        <w:spacing w:line="240" w:lineRule="auto" w:before="223"/>
        <w:ind w:left="15" w:right="154"/>
        <w:jc w:val="center"/>
      </w:pPr>
      <w:r>
        <w:rPr/>
        <w:t>民众 </w:t>
      </w:r>
      <w:r>
        <w:rPr>
          <w:rFonts w:ascii="仿宋" w:hAnsi="仿宋" w:cs="仿宋" w:eastAsia="仿宋" w:hint="default"/>
        </w:rPr>
        <w:t>20</w:t>
      </w:r>
      <w:r>
        <w:rPr>
          <w:rFonts w:ascii="仿宋" w:hAnsi="仿宋" w:cs="仿宋" w:eastAsia="仿宋" w:hint="default"/>
          <w:spacing w:val="-79"/>
        </w:rPr>
        <w:t> </w:t>
      </w:r>
      <w:r>
        <w:rPr/>
        <w:t>万多人次，加上每年我院开展的“文艺进社区”活动，</w:t>
      </w:r>
    </w:p>
    <w:p>
      <w:pPr>
        <w:pStyle w:val="BodyText"/>
        <w:spacing w:line="240" w:lineRule="auto"/>
        <w:ind w:right="100"/>
        <w:jc w:val="left"/>
      </w:pPr>
      <w:r>
        <w:rPr/>
        <w:t>共计近</w:t>
      </w:r>
      <w:r>
        <w:rPr>
          <w:spacing w:val="-74"/>
        </w:rPr>
        <w:t> </w:t>
      </w:r>
      <w:r>
        <w:rPr>
          <w:rFonts w:ascii="仿宋" w:hAnsi="仿宋" w:cs="仿宋" w:eastAsia="仿宋" w:hint="default"/>
        </w:rPr>
        <w:t>26</w:t>
      </w:r>
      <w:r>
        <w:rPr>
          <w:rFonts w:ascii="仿宋" w:hAnsi="仿宋" w:cs="仿宋" w:eastAsia="仿宋" w:hint="default"/>
          <w:spacing w:val="-73"/>
        </w:rPr>
        <w:t> </w:t>
      </w:r>
      <w:r>
        <w:rPr/>
        <w:t>万民众受益。</w:t>
      </w:r>
    </w:p>
    <w:p>
      <w:pPr>
        <w:spacing w:before="231"/>
        <w:ind w:left="105" w:right="321" w:firstLine="0"/>
        <w:jc w:val="center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pacing w:val="14"/>
          <w:w w:val="101"/>
          <w:sz w:val="28"/>
          <w:szCs w:val="28"/>
        </w:rPr>
        <w:t>『典</w:t>
      </w:r>
      <w:r>
        <w:rPr>
          <w:rFonts w:ascii="楷体" w:hAnsi="楷体" w:cs="楷体" w:eastAsia="楷体" w:hint="default"/>
          <w:b/>
          <w:bCs/>
          <w:w w:val="101"/>
          <w:sz w:val="28"/>
          <w:szCs w:val="28"/>
        </w:rPr>
        <w:t>型案例</w:t>
      </w:r>
      <w:r>
        <w:rPr>
          <w:rFonts w:ascii="楷体" w:hAnsi="楷体" w:cs="楷体" w:eastAsia="楷体" w:hint="default"/>
          <w:b/>
          <w:bCs/>
          <w:spacing w:val="-82"/>
          <w:sz w:val="28"/>
          <w:szCs w:val="28"/>
        </w:rPr>
        <w:t> </w:t>
      </w:r>
      <w:r>
        <w:rPr>
          <w:rFonts w:ascii="楷体" w:hAnsi="楷体" w:cs="楷体" w:eastAsia="楷体" w:hint="default"/>
          <w:b/>
          <w:bCs/>
          <w:spacing w:val="-8"/>
          <w:w w:val="101"/>
          <w:sz w:val="28"/>
          <w:szCs w:val="28"/>
        </w:rPr>
        <w:t>6</w:t>
      </w:r>
      <w:r>
        <w:rPr>
          <w:rFonts w:ascii="楷体" w:hAnsi="楷体" w:cs="楷体" w:eastAsia="楷体" w:hint="default"/>
          <w:b/>
          <w:bCs/>
          <w:spacing w:val="-136"/>
          <w:w w:val="101"/>
          <w:sz w:val="28"/>
          <w:szCs w:val="28"/>
        </w:rPr>
        <w:t>』</w:t>
      </w:r>
      <w:r>
        <w:rPr>
          <w:rFonts w:ascii="楷体" w:hAnsi="楷体" w:cs="楷体" w:eastAsia="楷体" w:hint="default"/>
          <w:w w:val="101"/>
          <w:sz w:val="28"/>
          <w:szCs w:val="28"/>
        </w:rPr>
        <w:t>《长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征</w:t>
      </w:r>
      <w:r>
        <w:rPr>
          <w:rFonts w:ascii="楷体" w:hAnsi="楷体" w:cs="楷体" w:eastAsia="楷体" w:hint="default"/>
          <w:w w:val="101"/>
          <w:sz w:val="28"/>
          <w:szCs w:val="28"/>
        </w:rPr>
        <w:t>组歌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》</w:t>
      </w:r>
      <w:r>
        <w:rPr>
          <w:rFonts w:ascii="楷体" w:hAnsi="楷体" w:cs="楷体" w:eastAsia="楷体" w:hint="default"/>
          <w:w w:val="101"/>
          <w:sz w:val="28"/>
          <w:szCs w:val="28"/>
        </w:rPr>
        <w:t>大型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交</w:t>
      </w:r>
      <w:r>
        <w:rPr>
          <w:rFonts w:ascii="楷体" w:hAnsi="楷体" w:cs="楷体" w:eastAsia="楷体" w:hint="default"/>
          <w:w w:val="101"/>
          <w:sz w:val="28"/>
          <w:szCs w:val="28"/>
        </w:rPr>
        <w:t>响合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唱</w:t>
      </w:r>
      <w:r>
        <w:rPr>
          <w:rFonts w:ascii="楷体" w:hAnsi="楷体" w:cs="楷体" w:eastAsia="楷体" w:hint="default"/>
          <w:w w:val="101"/>
          <w:sz w:val="28"/>
          <w:szCs w:val="28"/>
        </w:rPr>
        <w:t>音乐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会</w:t>
      </w:r>
      <w:r>
        <w:rPr>
          <w:rFonts w:ascii="楷体" w:hAnsi="楷体" w:cs="楷体" w:eastAsia="楷体" w:hint="default"/>
          <w:w w:val="101"/>
          <w:sz w:val="28"/>
          <w:szCs w:val="28"/>
        </w:rPr>
        <w:t>长沙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上</w:t>
      </w:r>
      <w:r>
        <w:rPr>
          <w:rFonts w:ascii="楷体" w:hAnsi="楷体" w:cs="楷体" w:eastAsia="楷体" w:hint="default"/>
          <w:w w:val="101"/>
          <w:sz w:val="28"/>
          <w:szCs w:val="28"/>
        </w:rPr>
        <w:t>演</w:t>
      </w:r>
      <w:r>
        <w:rPr>
          <w:rFonts w:ascii="楷体" w:hAnsi="楷体" w:cs="楷体" w:eastAsia="楷体" w:hint="default"/>
          <w:sz w:val="28"/>
          <w:szCs w:val="28"/>
        </w:rPr>
      </w:r>
    </w:p>
    <w:p>
      <w:pPr>
        <w:spacing w:line="240" w:lineRule="auto" w:before="2"/>
        <w:ind w:right="0"/>
        <w:rPr>
          <w:rFonts w:ascii="楷体" w:hAnsi="楷体" w:cs="楷体" w:eastAsia="楷体" w:hint="default"/>
          <w:sz w:val="20"/>
          <w:szCs w:val="20"/>
        </w:rPr>
      </w:pPr>
    </w:p>
    <w:p>
      <w:pPr>
        <w:spacing w:line="408" w:lineRule="auto" w:before="0"/>
        <w:ind w:left="122" w:right="247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3"/>
          <w:w w:val="101"/>
          <w:sz w:val="28"/>
          <w:szCs w:val="28"/>
        </w:rPr>
        <w:t>12</w:t>
      </w:r>
      <w:r>
        <w:rPr>
          <w:rFonts w:ascii="楷体" w:hAnsi="楷体" w:cs="楷体" w:eastAsia="楷体" w:hint="default"/>
          <w:spacing w:val="-41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  <w:t>月</w:t>
      </w:r>
      <w:r>
        <w:rPr>
          <w:rFonts w:ascii="楷体" w:hAnsi="楷体" w:cs="楷体" w:eastAsia="楷体" w:hint="default"/>
          <w:spacing w:val="-34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  <w:t>6</w:t>
      </w:r>
      <w:r>
        <w:rPr>
          <w:rFonts w:ascii="楷体" w:hAnsi="楷体" w:cs="楷体" w:eastAsia="楷体" w:hint="default"/>
          <w:spacing w:val="-41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16"/>
          <w:w w:val="101"/>
          <w:sz w:val="28"/>
          <w:szCs w:val="28"/>
        </w:rPr>
        <w:t>日晚，“纪念红军长征胜利八十周年”《长征组歌》大型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8"/>
          <w:sz w:val="28"/>
          <w:szCs w:val="28"/>
        </w:rPr>
        <w:t>交响合唱音乐会在我院实验剧院隆重举行，原省人大常委会副主任肖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雅瑜观看演出并即兴指挥最后一组歌合唱，学院党委书记鲁雁飞等院 领导观看演出。本场音乐会由原省文化厅副厅长周祥辉和学院青年教 </w:t>
      </w:r>
      <w:r>
        <w:rPr>
          <w:rFonts w:ascii="楷体" w:hAnsi="楷体" w:cs="楷体" w:eastAsia="楷体" w:hint="default"/>
          <w:sz w:val="28"/>
          <w:szCs w:val="28"/>
        </w:rPr>
        <w:t>师周晓枫担任指挥。</w:t>
      </w:r>
    </w:p>
    <w:p>
      <w:pPr>
        <w:spacing w:line="240" w:lineRule="auto"/>
        <w:ind w:left="315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4986215" cy="3314700"/>
            <wp:effectExtent l="0" t="0" r="0" b="0"/>
            <wp:docPr id="1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21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46"/>
        <w:ind w:left="105" w:right="262" w:firstLine="0"/>
        <w:jc w:val="center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13"/>
          <w:sz w:val="24"/>
          <w:szCs w:val="24"/>
        </w:rPr>
        <w:t>——资料来源于红网</w:t>
      </w:r>
      <w:r>
        <w:rPr>
          <w:rFonts w:ascii="楷体" w:hAnsi="楷体" w:cs="楷体" w:eastAsia="楷体" w:hint="default"/>
          <w:b/>
          <w:bCs/>
          <w:spacing w:val="-4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7"/>
          <w:sz w:val="24"/>
          <w:szCs w:val="24"/>
        </w:rPr>
        <w:t>12</w:t>
      </w:r>
      <w:r>
        <w:rPr>
          <w:rFonts w:ascii="楷体" w:hAnsi="楷体" w:cs="楷体" w:eastAsia="楷体" w:hint="default"/>
          <w:b/>
          <w:bCs/>
          <w:spacing w:val="-4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z w:val="24"/>
          <w:szCs w:val="24"/>
        </w:rPr>
        <w:t>月</w:t>
      </w:r>
      <w:r>
        <w:rPr>
          <w:rFonts w:ascii="楷体" w:hAnsi="楷体" w:cs="楷体" w:eastAsia="楷体" w:hint="default"/>
          <w:b/>
          <w:bCs/>
          <w:spacing w:val="-4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z w:val="24"/>
          <w:szCs w:val="24"/>
        </w:rPr>
        <w:t>6</w:t>
      </w:r>
      <w:r>
        <w:rPr>
          <w:rFonts w:ascii="楷体" w:hAnsi="楷体" w:cs="楷体" w:eastAsia="楷体" w:hint="default"/>
          <w:b/>
          <w:bCs/>
          <w:spacing w:val="-4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3"/>
          <w:sz w:val="24"/>
          <w:szCs w:val="24"/>
        </w:rPr>
        <w:t>日讯</w:t>
      </w:r>
      <w:r>
        <w:rPr>
          <w:rFonts w:ascii="楷体" w:hAnsi="楷体" w:cs="楷体" w:eastAsia="楷体" w:hint="default"/>
          <w:b/>
          <w:bCs/>
          <w:spacing w:val="13"/>
          <w:sz w:val="24"/>
          <w:szCs w:val="24"/>
        </w:rPr>
        <w:t>(</w:t>
      </w:r>
      <w:r>
        <w:rPr>
          <w:rFonts w:ascii="楷体" w:hAnsi="楷体" w:cs="楷体" w:eastAsia="楷体" w:hint="default"/>
          <w:b/>
          <w:bCs/>
          <w:spacing w:val="13"/>
          <w:sz w:val="24"/>
          <w:szCs w:val="24"/>
        </w:rPr>
        <w:t>作者：刘怡斌</w:t>
      </w:r>
      <w:r>
        <w:rPr>
          <w:rFonts w:ascii="楷体" w:hAnsi="楷体" w:cs="楷体" w:eastAsia="楷体" w:hint="default"/>
          <w:b/>
          <w:bCs/>
          <w:spacing w:val="23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0"/>
          <w:sz w:val="24"/>
          <w:szCs w:val="24"/>
        </w:rPr>
        <w:t>刘坚平</w:t>
      </w:r>
      <w:r>
        <w:rPr>
          <w:rFonts w:ascii="楷体" w:hAnsi="楷体" w:cs="楷体" w:eastAsia="楷体" w:hint="default"/>
          <w:b/>
          <w:bCs/>
          <w:spacing w:val="23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12"/>
          <w:sz w:val="24"/>
          <w:szCs w:val="24"/>
        </w:rPr>
        <w:t>编辑：陈雪骅</w:t>
      </w:r>
      <w:r>
        <w:rPr>
          <w:rFonts w:ascii="楷体" w:hAnsi="楷体" w:cs="楷体" w:eastAsia="楷体" w:hint="default"/>
          <w:b/>
          <w:bCs/>
          <w:spacing w:val="12"/>
          <w:sz w:val="24"/>
          <w:szCs w:val="24"/>
        </w:rPr>
        <w:t>)</w:t>
      </w:r>
      <w:r>
        <w:rPr>
          <w:rFonts w:ascii="楷体" w:hAnsi="楷体" w:cs="楷体" w:eastAsia="楷体" w:hint="default"/>
          <w:spacing w:val="12"/>
          <w:sz w:val="24"/>
          <w:szCs w:val="24"/>
        </w:rPr>
      </w:r>
    </w:p>
    <w:p>
      <w:pPr>
        <w:spacing w:line="412" w:lineRule="auto" w:before="104"/>
        <w:ind w:left="122" w:right="103" w:firstLine="555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音乐会通过交响乐、合唱、独唱、朗诵等多种艺术形式，生动描 </w:t>
      </w:r>
      <w:r>
        <w:rPr>
          <w:rFonts w:ascii="楷体" w:hAnsi="楷体" w:cs="楷体" w:eastAsia="楷体" w:hint="default"/>
          <w:spacing w:val="-29"/>
          <w:w w:val="101"/>
          <w:sz w:val="28"/>
          <w:szCs w:val="28"/>
        </w:rPr>
        <w:t>绘了工农红军在长征途中“告别”、“突破封锁线”、“遵义会议放光芒”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z w:val="28"/>
          <w:szCs w:val="28"/>
        </w:rPr>
        <w:t>等 </w:t>
      </w:r>
      <w:r>
        <w:rPr>
          <w:rFonts w:ascii="楷体" w:hAnsi="楷体" w:cs="楷体" w:eastAsia="楷体" w:hint="default"/>
          <w:spacing w:val="3"/>
          <w:sz w:val="28"/>
          <w:szCs w:val="28"/>
        </w:rPr>
        <w:t>10</w:t>
      </w:r>
      <w:r>
        <w:rPr>
          <w:rFonts w:ascii="楷体" w:hAnsi="楷体" w:cs="楷体" w:eastAsia="楷体" w:hint="default"/>
          <w:spacing w:val="58"/>
          <w:sz w:val="28"/>
          <w:szCs w:val="28"/>
        </w:rPr>
        <w:t>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个经典历史场景，再现了长征波澜壮阔的艰难历程，表现出中</w:t>
      </w:r>
    </w:p>
    <w:p>
      <w:pPr>
        <w:spacing w:after="0" w:line="412" w:lineRule="auto"/>
        <w:jc w:val="left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20"/>
        </w:sectPr>
      </w:pPr>
    </w:p>
    <w:p>
      <w:pPr>
        <w:spacing w:line="408" w:lineRule="auto" w:before="0"/>
        <w:ind w:left="122" w:right="100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华儿女的英雄气概，讴歌了革命英雄不屈不挠、无私无畏的革命精神。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8"/>
          <w:sz w:val="28"/>
          <w:szCs w:val="28"/>
        </w:rPr>
        <w:t>深情的歌声把观众的思绪拉到了战火纷飞的长征岁月，让观众沉浸在 </w:t>
      </w:r>
      <w:r>
        <w:rPr>
          <w:rFonts w:ascii="楷体" w:hAnsi="楷体" w:cs="楷体" w:eastAsia="楷体" w:hint="default"/>
          <w:spacing w:val="-8"/>
          <w:sz w:val="28"/>
          <w:szCs w:val="28"/>
        </w:rPr>
      </w:r>
      <w:r>
        <w:rPr>
          <w:rFonts w:ascii="楷体" w:hAnsi="楷体" w:cs="楷体" w:eastAsia="楷体" w:hint="default"/>
          <w:sz w:val="28"/>
          <w:szCs w:val="28"/>
        </w:rPr>
        <w:t>艺术氛围里，引起强烈的共鸣。</w:t>
      </w:r>
    </w:p>
    <w:p>
      <w:pPr>
        <w:spacing w:line="403" w:lineRule="auto" w:before="68"/>
        <w:ind w:left="122" w:right="247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《长征组歌》以其独特的艺术魅力久演不衰，被誉为我国合唱史 </w:t>
      </w:r>
      <w:r>
        <w:rPr>
          <w:rFonts w:ascii="楷体" w:hAnsi="楷体" w:cs="楷体" w:eastAsia="楷体" w:hint="default"/>
          <w:sz w:val="28"/>
          <w:szCs w:val="28"/>
        </w:rPr>
        <w:t>上具有里程碑意义的作品。</w:t>
      </w:r>
    </w:p>
    <w:p>
      <w:pPr>
        <w:spacing w:line="408" w:lineRule="auto" w:before="73"/>
        <w:ind w:left="122" w:right="247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音乐会由湖南省文化艺术基金会主办，湖南艺术职业学院、湖南 省艺术研究院共同承办，演出单位主要有湖南省艺术研究院知音合唱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团、湖南省爱乐乐团、湖南省歌舞剧院歌剧团。</w:t>
      </w:r>
    </w:p>
    <w:p>
      <w:pPr>
        <w:spacing w:line="381" w:lineRule="auto" w:before="59"/>
        <w:ind w:left="723" w:right="262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楷体" w:hAnsi="楷体" w:cs="楷体" w:eastAsia="楷体" w:hint="default"/>
          <w:b/>
          <w:bCs/>
          <w:spacing w:val="8"/>
          <w:sz w:val="30"/>
          <w:szCs w:val="30"/>
        </w:rPr>
        <w:t>（二）服务社会 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为省直剧团和长沙多家艺术团输送人才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依托行业的特点是学院与行业结合，为行业培养人才；剧团</w:t>
      </w:r>
    </w:p>
    <w:p>
      <w:pPr>
        <w:pStyle w:val="BodyText"/>
        <w:spacing w:line="379" w:lineRule="auto" w:before="61"/>
        <w:ind w:right="171"/>
        <w:jc w:val="both"/>
      </w:pPr>
      <w:r>
        <w:rPr>
          <w:spacing w:val="-4"/>
          <w:w w:val="100"/>
        </w:rPr>
        <w:t>成为“婆家”，提供实习实训场所，择优录用毕业生。目前，学</w:t>
      </w:r>
      <w:r>
        <w:rPr>
          <w:w w:val="100"/>
        </w:rPr>
        <w:t> </w:t>
      </w:r>
      <w:r>
        <w:rPr>
          <w:w w:val="100"/>
        </w:rPr>
      </w:r>
      <w:r>
        <w:rPr>
          <w:spacing w:val="6"/>
        </w:rPr>
        <w:t>院先后与省直七大剧团和长沙市等 </w:t>
      </w:r>
      <w:r>
        <w:rPr>
          <w:rFonts w:ascii="仿宋" w:hAnsi="仿宋" w:cs="仿宋" w:eastAsia="仿宋" w:hint="default"/>
        </w:rPr>
        <w:t>10 </w:t>
      </w:r>
      <w:r>
        <w:rPr>
          <w:spacing w:val="6"/>
        </w:rPr>
        <w:t>多家艺术团直接输送人 </w:t>
      </w:r>
      <w:r>
        <w:rPr/>
        <w:t>才。同时学院引进了行业的著名导演阿因、表演艺术家贺小汉、 舞台专家唐国文授课，实行资源共享，优势互补。</w:t>
      </w:r>
    </w:p>
    <w:p>
      <w:pPr>
        <w:spacing w:line="386" w:lineRule="auto" w:before="64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2.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对接演艺公司、酒店企业，订单式培养人才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学校根据市场、社会对人才的需求，与用人单位共同制订人</w:t>
      </w:r>
    </w:p>
    <w:p>
      <w:pPr>
        <w:pStyle w:val="BodyText"/>
        <w:spacing w:line="386" w:lineRule="auto" w:before="40"/>
        <w:ind w:right="100"/>
        <w:jc w:val="left"/>
      </w:pPr>
      <w:r>
        <w:rPr>
          <w:spacing w:val="-4"/>
        </w:rPr>
        <w:t>才培养计划，进行定向招生或由学校出面组织部分有意向的学生 </w:t>
      </w:r>
      <w:r>
        <w:rPr/>
        <w:t>组成合作订单班级，进行订单培养。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49"/>
        </w:rPr>
        <w:t> </w:t>
      </w:r>
      <w:r>
        <w:rPr/>
        <w:t>年，学院与北京唐宫</w:t>
      </w:r>
    </w:p>
    <w:p>
      <w:pPr>
        <w:pStyle w:val="BodyText"/>
        <w:spacing w:line="386" w:lineRule="auto" w:before="40"/>
        <w:ind w:right="87"/>
        <w:jc w:val="left"/>
      </w:pPr>
      <w:r>
        <w:rPr>
          <w:spacing w:val="-8"/>
        </w:rPr>
        <w:t>（中国）控股有限公司、华雅国际大酒店、潇湘华天大酒店合作， </w:t>
      </w:r>
      <w:r>
        <w:rPr>
          <w:spacing w:val="-4"/>
        </w:rPr>
        <w:t>培养酒店管理人才；与杭州时光坐标影视传媒有限公司、新迈尔</w:t>
      </w:r>
    </w:p>
    <w:p>
      <w:pPr>
        <w:pStyle w:val="BodyText"/>
        <w:spacing w:line="240" w:lineRule="auto" w:before="55"/>
        <w:ind w:right="100"/>
        <w:jc w:val="left"/>
      </w:pPr>
      <w:r>
        <w:rPr>
          <w:spacing w:val="-4"/>
        </w:rPr>
        <w:t>（北京）科技有限公司合作，培养影视制作人才。学校培养目标</w:t>
      </w:r>
    </w:p>
    <w:p>
      <w:pPr>
        <w:spacing w:after="0" w:line="240" w:lineRule="auto"/>
        <w:jc w:val="left"/>
        <w:sectPr>
          <w:pgSz w:w="11910" w:h="16850"/>
          <w:pgMar w:header="0" w:footer="981" w:top="1520" w:bottom="1180" w:left="1680" w:right="152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4"/>
        </w:rPr>
        <w:t>与用人标准对接，学生技艺训练与岗位要求对接。学生就业针对</w:t>
      </w:r>
    </w:p>
    <w:p>
      <w:pPr>
        <w:pStyle w:val="BodyText"/>
        <w:spacing w:line="381" w:lineRule="auto"/>
        <w:ind w:right="106"/>
        <w:jc w:val="both"/>
      </w:pPr>
      <w:r>
        <w:rPr>
          <w:spacing w:val="-4"/>
        </w:rPr>
        <w:t>性强，能顺利实现从“学生”到“职工”的角色转换，缩短了就 </w:t>
      </w:r>
      <w:r>
        <w:rPr>
          <w:spacing w:val="-3"/>
        </w:rPr>
        <w:t>业链条，节约了就业成本，真正实现了“零距离”上岗；用人单 </w:t>
      </w:r>
      <w:r>
        <w:rPr>
          <w:spacing w:val="-3"/>
        </w:rPr>
      </w:r>
      <w:r>
        <w:rPr/>
        <w:t>位也找到真正符合岗位需求的人才。</w:t>
      </w:r>
    </w:p>
    <w:p>
      <w:pPr>
        <w:pStyle w:val="Heading1"/>
        <w:spacing w:line="240" w:lineRule="auto" w:before="46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3.</w:t>
      </w:r>
      <w:r>
        <w:rPr>
          <w:rFonts w:ascii="仿宋" w:hAnsi="仿宋" w:cs="仿宋" w:eastAsia="仿宋" w:hint="default"/>
          <w:spacing w:val="5"/>
        </w:rPr>
        <w:t>顶岗实习，互利双赢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spacing w:line="240" w:lineRule="auto" w:before="13" w:after="0"/>
        <w:ind w:right="0"/>
        <w:rPr>
          <w:rFonts w:ascii="仿宋" w:hAnsi="仿宋" w:cs="仿宋" w:eastAsia="仿宋" w:hint="default"/>
          <w:b/>
          <w:bCs/>
          <w:sz w:val="15"/>
          <w:szCs w:val="15"/>
        </w:rPr>
      </w:pPr>
    </w:p>
    <w:p>
      <w:pPr>
        <w:spacing w:line="240" w:lineRule="auto"/>
        <w:ind w:left="135" w:right="0" w:firstLine="0"/>
        <w:rPr>
          <w:rFonts w:ascii="仿宋" w:hAnsi="仿宋" w:cs="仿宋" w:eastAsia="仿宋" w:hint="default"/>
          <w:sz w:val="20"/>
          <w:szCs w:val="20"/>
        </w:rPr>
      </w:pPr>
      <w:r>
        <w:rPr>
          <w:rFonts w:ascii="仿宋" w:hAnsi="仿宋" w:cs="仿宋" w:eastAsia="仿宋" w:hint="default"/>
          <w:sz w:val="20"/>
          <w:szCs w:val="20"/>
        </w:rPr>
        <w:drawing>
          <wp:inline distT="0" distB="0" distL="0" distR="0">
            <wp:extent cx="5243512" cy="3495675"/>
            <wp:effectExtent l="0" t="0" r="0" b="0"/>
            <wp:docPr id="1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512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仿宋" w:eastAsia="仿宋" w:hint="default"/>
          <w:sz w:val="20"/>
          <w:szCs w:val="20"/>
        </w:rPr>
      </w:r>
    </w:p>
    <w:p>
      <w:pPr>
        <w:spacing w:before="29"/>
        <w:ind w:left="2473" w:right="2473" w:firstLine="0"/>
        <w:jc w:val="center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15"/>
          <w:sz w:val="24"/>
          <w:szCs w:val="24"/>
        </w:rPr>
        <w:t>大型水景秀《白蛇传》演出剧照</w:t>
      </w:r>
      <w:r>
        <w:rPr>
          <w:rFonts w:ascii="楷体" w:hAnsi="楷体" w:cs="楷体" w:eastAsia="楷体" w:hint="default"/>
          <w:sz w:val="24"/>
          <w:szCs w:val="24"/>
        </w:rPr>
      </w:r>
    </w:p>
    <w:p>
      <w:pPr>
        <w:pStyle w:val="BodyText"/>
        <w:spacing w:line="381" w:lineRule="auto" w:before="111"/>
        <w:ind w:right="122" w:firstLine="600"/>
        <w:jc w:val="both"/>
      </w:pPr>
      <w:r>
        <w:rPr/>
        <w:t>按照学院的教学计划与教学进程，</w:t>
      </w:r>
      <w:r>
        <w:rPr>
          <w:rFonts w:ascii="仿宋" w:hAnsi="仿宋" w:cs="仿宋" w:eastAsia="仿宋" w:hint="default"/>
        </w:rPr>
        <w:t>2016 </w:t>
      </w:r>
      <w:r>
        <w:rPr/>
        <w:t>年学院再次与益阳 </w:t>
      </w:r>
      <w:r>
        <w:rPr>
          <w:spacing w:val="-4"/>
        </w:rPr>
        <w:t>花鼓文化传播有限公司合作演出大型跨界融合多媒体舞台剧《花 </w:t>
      </w:r>
      <w:r>
        <w:rPr>
          <w:spacing w:val="-4"/>
        </w:rPr>
      </w:r>
      <w:r>
        <w:rPr>
          <w:spacing w:val="-17"/>
          <w:w w:val="100"/>
        </w:rPr>
        <w:t>鼓春秋》，学院派出</w:t>
      </w:r>
      <w:r>
        <w:rPr>
          <w:w w:val="100"/>
        </w:rPr>
        <w:t> </w:t>
      </w:r>
      <w:r>
        <w:rPr>
          <w:rFonts w:ascii="仿宋" w:hAnsi="仿宋" w:cs="仿宋" w:eastAsia="仿宋" w:hint="default"/>
          <w:spacing w:val="7"/>
          <w:w w:val="100"/>
        </w:rPr>
        <w:t>20</w:t>
      </w:r>
      <w:r>
        <w:rPr>
          <w:rFonts w:ascii="仿宋" w:hAnsi="仿宋" w:cs="仿宋" w:eastAsia="仿宋" w:hint="default"/>
          <w:spacing w:val="8"/>
          <w:w w:val="100"/>
        </w:rPr>
        <w:t> </w:t>
      </w:r>
      <w:r>
        <w:rPr>
          <w:spacing w:val="1"/>
          <w:w w:val="100"/>
        </w:rPr>
        <w:t>多名优秀毕业生参加演出并担当主要角</w:t>
      </w:r>
    </w:p>
    <w:p>
      <w:pPr>
        <w:pStyle w:val="BodyText"/>
        <w:spacing w:line="240" w:lineRule="auto" w:before="61"/>
        <w:ind w:right="0"/>
        <w:jc w:val="both"/>
      </w:pPr>
      <w:r>
        <w:rPr/>
        <w:t>色。该剧目在 </w:t>
      </w:r>
      <w:r>
        <w:rPr>
          <w:rFonts w:ascii="仿宋" w:hAnsi="仿宋" w:cs="仿宋" w:eastAsia="仿宋" w:hint="default"/>
        </w:rPr>
        <w:t>2015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年获得中央文化产业引导资金支持，将在全</w:t>
      </w:r>
    </w:p>
    <w:p>
      <w:pPr>
        <w:pStyle w:val="BodyText"/>
        <w:spacing w:line="379" w:lineRule="auto"/>
        <w:ind w:right="124"/>
        <w:jc w:val="both"/>
      </w:pPr>
      <w:r>
        <w:rPr/>
        <w:t>省巡演 </w:t>
      </w:r>
      <w:r>
        <w:rPr>
          <w:rFonts w:ascii="仿宋" w:hAnsi="仿宋" w:cs="仿宋" w:eastAsia="仿宋" w:hint="default"/>
        </w:rPr>
        <w:t>40</w:t>
      </w:r>
      <w:r>
        <w:rPr>
          <w:rFonts w:ascii="仿宋" w:hAnsi="仿宋" w:cs="仿宋" w:eastAsia="仿宋" w:hint="default"/>
          <w:spacing w:val="-82"/>
        </w:rPr>
        <w:t> </w:t>
      </w:r>
      <w:r>
        <w:rPr/>
        <w:t>场。演出至今，为推动我院深化校企合作办学起到了 </w:t>
      </w:r>
      <w:r>
        <w:rPr>
          <w:spacing w:val="-4"/>
        </w:rPr>
        <w:t>良好的示范作用，能较好提升了我院的社会知名度，同时也赢得 </w:t>
      </w:r>
      <w:r>
        <w:rPr>
          <w:spacing w:val="-4"/>
        </w:rPr>
        <w:t>了较好的社会效益与经济效益。在实习期间，该实践基地先后共 </w:t>
      </w:r>
      <w:r>
        <w:rPr/>
        <w:t>接纳了 </w:t>
      </w:r>
      <w:r>
        <w:rPr>
          <w:rFonts w:ascii="仿宋" w:hAnsi="仿宋" w:cs="仿宋" w:eastAsia="仿宋" w:hint="default"/>
        </w:rPr>
        <w:t>200</w:t>
      </w:r>
      <w:r>
        <w:rPr>
          <w:rFonts w:ascii="仿宋" w:hAnsi="仿宋" w:cs="仿宋" w:eastAsia="仿宋" w:hint="default"/>
          <w:spacing w:val="-119"/>
        </w:rPr>
        <w:t> </w:t>
      </w:r>
      <w:r>
        <w:rPr>
          <w:spacing w:val="-5"/>
        </w:rPr>
        <w:t>余名师生参加实习实践工作，参加实习实践的师生来</w:t>
      </w:r>
    </w:p>
    <w:p>
      <w:pPr>
        <w:spacing w:after="0" w:line="379" w:lineRule="auto"/>
        <w:jc w:val="both"/>
        <w:sectPr>
          <w:pgSz w:w="11910" w:h="16850"/>
          <w:pgMar w:header="0" w:footer="981" w:top="1520" w:bottom="1180" w:left="1680" w:right="1660"/>
        </w:sectPr>
      </w:pPr>
    </w:p>
    <w:p>
      <w:pPr>
        <w:pStyle w:val="BodyText"/>
        <w:spacing w:line="379" w:lineRule="exact" w:before="0"/>
        <w:ind w:right="0"/>
        <w:jc w:val="both"/>
      </w:pPr>
      <w:r>
        <w:rPr>
          <w:spacing w:val="-5"/>
        </w:rPr>
        <w:t>自我院戏剧、舞蹈、音乐三大系，无论是从专业对口，还是参演</w:t>
      </w:r>
    </w:p>
    <w:p>
      <w:pPr>
        <w:pStyle w:val="BodyText"/>
        <w:spacing w:line="376" w:lineRule="auto"/>
        <w:ind w:left="723" w:right="100" w:hanging="601"/>
        <w:jc w:val="left"/>
      </w:pPr>
      <w:r>
        <w:rPr/>
        <w:t>水平，都保持着良好的实习实践记录。 </w:t>
      </w:r>
      <w:r>
        <w:rPr>
          <w:spacing w:val="7"/>
        </w:rPr>
        <w:t>我院还与威海桃李传媒有限公司合作了大型水景秀《白蛇</w:t>
      </w:r>
    </w:p>
    <w:p>
      <w:pPr>
        <w:pStyle w:val="BodyText"/>
        <w:spacing w:line="381" w:lineRule="auto" w:before="67"/>
        <w:ind w:right="171"/>
        <w:jc w:val="both"/>
      </w:pPr>
      <w:r>
        <w:rPr>
          <w:spacing w:val="-26"/>
          <w:w w:val="100"/>
        </w:rPr>
        <w:t>传》，我院派出</w:t>
      </w:r>
      <w:r>
        <w:rPr>
          <w:spacing w:val="-72"/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60</w:t>
      </w:r>
      <w:r>
        <w:rPr>
          <w:rFonts w:ascii="仿宋" w:hAnsi="仿宋" w:cs="仿宋" w:eastAsia="仿宋" w:hint="default"/>
          <w:spacing w:val="-71"/>
          <w:w w:val="100"/>
        </w:rPr>
        <w:t> </w:t>
      </w:r>
      <w:r>
        <w:rPr>
          <w:spacing w:val="-4"/>
          <w:w w:val="100"/>
        </w:rPr>
        <w:t>名舞蹈演员参加演出。该剧自首映以来，一直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备受广泛关注，剧院盛况空前。从选人到校内排练，从现场排练 </w:t>
      </w:r>
      <w:r>
        <w:rPr>
          <w:spacing w:val="-4"/>
        </w:rPr>
      </w:r>
      <w:r>
        <w:rPr>
          <w:spacing w:val="-5"/>
        </w:rPr>
        <w:t>到合成，再到社会公演，历时几个月，同学们不辞辛苦，珍惜舞 </w:t>
      </w:r>
      <w:r>
        <w:rPr>
          <w:spacing w:val="-5"/>
        </w:rPr>
      </w:r>
      <w:r>
        <w:rPr/>
        <w:t>台实践机会，充分展示所学专业技能，展示了学院的教学成果， 受到了当地政府领导、承办单位及社会的高度赞扬。</w:t>
      </w:r>
    </w:p>
    <w:p>
      <w:pPr>
        <w:spacing w:line="376" w:lineRule="auto" w:before="61"/>
        <w:ind w:left="723" w:right="10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4.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传承湖湘文化，演绎非遗瑰宝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学院发挥作为地方戏曲、国家非物质文化遗产湘剧、花鼓戏</w:t>
      </w:r>
    </w:p>
    <w:p>
      <w:pPr>
        <w:pStyle w:val="BodyText"/>
        <w:spacing w:line="381" w:lineRule="auto" w:before="67"/>
        <w:ind w:right="263"/>
        <w:jc w:val="both"/>
      </w:pPr>
      <w:r>
        <w:rPr>
          <w:spacing w:val="-4"/>
        </w:rPr>
        <w:t>专业教育最高学府的教育资源优势，传承弘扬湖湘文化。并且与 地方政府、企业合作，携手在非遗传承、保护方式和方法进行创 </w:t>
      </w:r>
      <w:r>
        <w:rPr/>
        <w:t>新，取得了积极的成果。</w:t>
      </w:r>
    </w:p>
    <w:p>
      <w:pPr>
        <w:spacing w:line="403" w:lineRule="auto" w:before="69"/>
        <w:ind w:left="678" w:right="247" w:firstLine="0"/>
        <w:jc w:val="lef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pacing w:val="5"/>
          <w:sz w:val="28"/>
          <w:szCs w:val="28"/>
        </w:rPr>
        <w:t>『典型案例 </w:t>
      </w:r>
      <w:r>
        <w:rPr>
          <w:rFonts w:ascii="楷体" w:hAnsi="楷体" w:cs="楷体" w:eastAsia="楷体" w:hint="default"/>
          <w:b/>
          <w:bCs/>
          <w:spacing w:val="-5"/>
          <w:sz w:val="28"/>
          <w:szCs w:val="28"/>
        </w:rPr>
        <w:t>7</w:t>
      </w:r>
      <w:r>
        <w:rPr>
          <w:rFonts w:ascii="楷体" w:hAnsi="楷体" w:cs="楷体" w:eastAsia="楷体" w:hint="default"/>
          <w:b/>
          <w:bCs/>
          <w:spacing w:val="-5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5"/>
          <w:sz w:val="28"/>
          <w:szCs w:val="28"/>
        </w:rPr>
        <w:t>唱个山歌甩过来桑植民歌专场演唱会长沙举行 </w:t>
      </w:r>
      <w:r>
        <w:rPr>
          <w:rFonts w:ascii="楷体" w:hAnsi="楷体" w:cs="楷体" w:eastAsia="楷体" w:hint="default"/>
          <w:spacing w:val="3"/>
          <w:sz w:val="28"/>
          <w:szCs w:val="28"/>
        </w:rPr>
        <w:t>12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z w:val="28"/>
          <w:szCs w:val="28"/>
        </w:rPr>
        <w:t>1</w:t>
      </w:r>
      <w:r>
        <w:rPr>
          <w:rFonts w:ascii="楷体" w:hAnsi="楷体" w:cs="楷体" w:eastAsia="楷体" w:hint="default"/>
          <w:spacing w:val="2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日晚，由湖南艺术职业学院、桑植县委县政府和长沙民</w:t>
      </w:r>
    </w:p>
    <w:p>
      <w:pPr>
        <w:spacing w:line="412" w:lineRule="auto" w:before="73"/>
        <w:ind w:left="122" w:right="249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族联谊会桑植分会联合主办的“唱个山歌甩过来——桑植民歌专场演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唱会”在湖南艺术职业学院实验剧场举行。</w:t>
      </w:r>
    </w:p>
    <w:p>
      <w:pPr>
        <w:spacing w:line="408" w:lineRule="auto" w:before="47"/>
        <w:ind w:left="122" w:right="111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当晚，老中青三代桑植民歌非遗传承人先后登台献唱，桑植民间 歌手与学院派歌手共同演绎，原生态、民族、通俗唱法纵情高歌，老 </w:t>
      </w:r>
      <w:r>
        <w:rPr>
          <w:rFonts w:ascii="楷体" w:hAnsi="楷体" w:cs="楷体" w:eastAsia="楷体" w:hint="default"/>
          <w:spacing w:val="-13"/>
          <w:w w:val="101"/>
          <w:sz w:val="28"/>
          <w:szCs w:val="28"/>
        </w:rPr>
        <w:t>师和学生同台献艺。当唱到《唱个山歌甩过来》《棒棒儿捶在岩头上》</w:t>
      </w:r>
      <w:r>
        <w:rPr>
          <w:rFonts w:ascii="楷体" w:hAnsi="楷体" w:cs="楷体" w:eastAsia="楷体" w:hint="default"/>
          <w:spacing w:val="-13"/>
          <w:sz w:val="28"/>
          <w:szCs w:val="28"/>
        </w:rPr>
      </w:r>
    </w:p>
    <w:p>
      <w:pPr>
        <w:spacing w:line="412" w:lineRule="auto" w:before="68"/>
        <w:ind w:left="122" w:right="246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w w:val="101"/>
          <w:sz w:val="28"/>
          <w:szCs w:val="28"/>
        </w:rPr>
        <w:t>《门口挂盏灯》《小小幺姑爱煞人》等大家耳熟能详的民歌时，现场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3"/>
          <w:sz w:val="28"/>
          <w:szCs w:val="28"/>
        </w:rPr>
        <w:t>不少观众情不自禁地跟着合唱起来。</w:t>
      </w:r>
    </w:p>
    <w:p>
      <w:pPr>
        <w:spacing w:after="0" w:line="412" w:lineRule="auto"/>
        <w:jc w:val="both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20"/>
        </w:sectPr>
      </w:pPr>
    </w:p>
    <w:p>
      <w:pPr>
        <w:spacing w:line="408" w:lineRule="auto" w:before="0" w:after="45"/>
        <w:ind w:left="122" w:right="116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此次演唱会为民族文化公益活动，旨在传承发扬第一批国家级非物质 </w:t>
      </w:r>
      <w:r>
        <w:rPr>
          <w:rFonts w:ascii="楷体" w:hAnsi="楷体" w:cs="楷体" w:eastAsia="楷体" w:hint="default"/>
          <w:spacing w:val="-9"/>
          <w:sz w:val="28"/>
          <w:szCs w:val="28"/>
        </w:rPr>
        <w:t>文化遗产</w:t>
      </w:r>
      <w:r>
        <w:rPr>
          <w:rFonts w:ascii="楷体" w:hAnsi="楷体" w:cs="楷体" w:eastAsia="楷体" w:hint="default"/>
          <w:spacing w:val="-9"/>
          <w:sz w:val="28"/>
          <w:szCs w:val="28"/>
        </w:rPr>
        <w:t>--</w:t>
      </w:r>
      <w:r>
        <w:rPr>
          <w:rFonts w:ascii="楷体" w:hAnsi="楷体" w:cs="楷体" w:eastAsia="楷体" w:hint="default"/>
          <w:spacing w:val="-9"/>
          <w:sz w:val="28"/>
          <w:szCs w:val="28"/>
        </w:rPr>
        <w:t>桑植民歌。桑植民歌发展历史悠久，于</w:t>
      </w:r>
      <w:r>
        <w:rPr>
          <w:rFonts w:ascii="楷体" w:hAnsi="楷体" w:cs="楷体" w:eastAsia="楷体" w:hint="default"/>
          <w:spacing w:val="-46"/>
          <w:sz w:val="28"/>
          <w:szCs w:val="28"/>
        </w:rPr>
        <w:t>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2006</w:t>
      </w:r>
      <w:r>
        <w:rPr>
          <w:rFonts w:ascii="楷体" w:hAnsi="楷体" w:cs="楷体" w:eastAsia="楷体" w:hint="default"/>
          <w:spacing w:val="-5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年</w:t>
      </w:r>
      <w:r>
        <w:rPr>
          <w:rFonts w:ascii="楷体" w:hAnsi="楷体" w:cs="楷体" w:eastAsia="楷体" w:hint="default"/>
          <w:spacing w:val="-42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5</w:t>
      </w:r>
      <w:r>
        <w:rPr>
          <w:rFonts w:ascii="楷体" w:hAnsi="楷体" w:cs="楷体" w:eastAsia="楷体" w:hint="default"/>
          <w:spacing w:val="-53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月</w:t>
      </w:r>
      <w:r>
        <w:rPr>
          <w:rFonts w:ascii="楷体" w:hAnsi="楷体" w:cs="楷体" w:eastAsia="楷体" w:hint="default"/>
          <w:spacing w:val="-44"/>
          <w:sz w:val="28"/>
          <w:szCs w:val="28"/>
        </w:rPr>
        <w:t>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20</w:t>
      </w:r>
      <w:r>
        <w:rPr>
          <w:rFonts w:ascii="楷体" w:hAnsi="楷体" w:cs="楷体" w:eastAsia="楷体" w:hint="default"/>
          <w:spacing w:val="-53"/>
          <w:sz w:val="28"/>
          <w:szCs w:val="28"/>
        </w:rPr>
        <w:t> </w:t>
      </w:r>
      <w:r>
        <w:rPr>
          <w:rFonts w:ascii="楷体" w:hAnsi="楷体" w:cs="楷体" w:eastAsia="楷体" w:hint="default"/>
          <w:sz w:val="28"/>
          <w:szCs w:val="28"/>
        </w:rPr>
        <w:t>日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经国务院批准列入第一批国家级非物质文化遗产名录，成为中国少数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民族民间音乐的一块瑰宝。桑植民歌在桑植民间流传甚广，其曲调丰 富，旋律优美，节奏明快，加上别具一格的衬调、衬腔，显现出鲜明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的民族风格和浓厚的乡土韵味，深受群众和各派民族音乐家的喜爱。</w:t>
      </w:r>
    </w:p>
    <w:p>
      <w:pPr>
        <w:spacing w:line="240" w:lineRule="auto"/>
        <w:ind w:left="120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5255089" cy="3680460"/>
            <wp:effectExtent l="0" t="0" r="0" b="0"/>
            <wp:docPr id="1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089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38"/>
        <w:ind w:left="122" w:right="223" w:firstLine="555"/>
        <w:jc w:val="left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-8"/>
          <w:w w:val="99"/>
          <w:sz w:val="24"/>
          <w:szCs w:val="24"/>
        </w:rPr>
        <w:t>——资料来源于《红网》（长沙</w:t>
      </w:r>
      <w:r>
        <w:rPr>
          <w:rFonts w:ascii="楷体" w:hAnsi="楷体" w:cs="楷体" w:eastAsia="楷体" w:hint="default"/>
          <w:b/>
          <w:bCs/>
          <w:spacing w:val="-42"/>
          <w:w w:val="9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12</w:t>
      </w:r>
      <w:r>
        <w:rPr>
          <w:rFonts w:ascii="楷体" w:hAnsi="楷体" w:cs="楷体" w:eastAsia="楷体" w:hint="default"/>
          <w:b/>
          <w:bCs/>
          <w:spacing w:val="-41"/>
          <w:w w:val="9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月</w:t>
      </w:r>
      <w:r>
        <w:rPr>
          <w:rFonts w:ascii="楷体" w:hAnsi="楷体" w:cs="楷体" w:eastAsia="楷体" w:hint="default"/>
          <w:b/>
          <w:bCs/>
          <w:spacing w:val="-41"/>
          <w:w w:val="9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1</w:t>
      </w:r>
      <w:r>
        <w:rPr>
          <w:rFonts w:ascii="楷体" w:hAnsi="楷体" w:cs="楷体" w:eastAsia="楷体" w:hint="default"/>
          <w:b/>
          <w:bCs/>
          <w:spacing w:val="-41"/>
          <w:w w:val="9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spacing w:val="-1"/>
          <w:w w:val="99"/>
          <w:sz w:val="24"/>
          <w:szCs w:val="24"/>
        </w:rPr>
        <w:t>日讯，记者刘怡斌，通讯员：喻灿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  <w:t> </w:t>
      </w:r>
      <w:r>
        <w:rPr>
          <w:rFonts w:ascii="楷体" w:hAnsi="楷体" w:cs="楷体" w:eastAsia="楷体" w:hint="default"/>
          <w:b/>
          <w:bCs/>
          <w:w w:val="99"/>
          <w:sz w:val="24"/>
          <w:szCs w:val="24"/>
        </w:rPr>
      </w:r>
      <w:r>
        <w:rPr>
          <w:rFonts w:ascii="楷体" w:hAnsi="楷体" w:cs="楷体" w:eastAsia="楷体" w:hint="default"/>
          <w:b/>
          <w:bCs/>
          <w:spacing w:val="7"/>
          <w:sz w:val="24"/>
          <w:szCs w:val="24"/>
        </w:rPr>
        <w:t>锦、刘坚平）</w:t>
      </w:r>
      <w:r>
        <w:rPr>
          <w:rFonts w:ascii="楷体" w:hAnsi="楷体" w:cs="楷体" w:eastAsia="楷体" w:hint="default"/>
          <w:spacing w:val="7"/>
          <w:sz w:val="24"/>
          <w:szCs w:val="24"/>
        </w:rPr>
      </w:r>
    </w:p>
    <w:p>
      <w:pPr>
        <w:spacing w:line="240" w:lineRule="auto" w:before="6"/>
        <w:ind w:right="0"/>
        <w:rPr>
          <w:rFonts w:ascii="楷体" w:hAnsi="楷体" w:cs="楷体" w:eastAsia="楷体" w:hint="default"/>
          <w:b/>
          <w:bCs/>
          <w:sz w:val="31"/>
          <w:szCs w:val="31"/>
        </w:rPr>
      </w:pPr>
    </w:p>
    <w:p>
      <w:pPr>
        <w:spacing w:line="386" w:lineRule="auto" w:before="0"/>
        <w:ind w:left="873" w:right="128" w:hanging="15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5.</w:t>
      </w:r>
      <w:r>
        <w:rPr>
          <w:rFonts w:ascii="仿宋" w:hAnsi="仿宋" w:cs="仿宋" w:eastAsia="仿宋" w:hint="default"/>
          <w:b/>
          <w:bCs/>
          <w:spacing w:val="3"/>
          <w:sz w:val="30"/>
          <w:szCs w:val="30"/>
        </w:rPr>
        <w:t>积极开展文化队伍培训及考级工作 </w:t>
      </w:r>
      <w:r>
        <w:rPr>
          <w:rFonts w:ascii="仿宋" w:hAnsi="仿宋" w:cs="仿宋" w:eastAsia="仿宋" w:hint="default"/>
          <w:sz w:val="30"/>
          <w:szCs w:val="30"/>
        </w:rPr>
        <w:t>“十二五”期间，按照“以培训思路引领培训工作，以培</w:t>
      </w:r>
    </w:p>
    <w:p>
      <w:pPr>
        <w:pStyle w:val="BodyText"/>
        <w:spacing w:line="386" w:lineRule="auto" w:before="40"/>
        <w:ind w:right="131"/>
        <w:jc w:val="both"/>
      </w:pPr>
      <w:r>
        <w:rPr>
          <w:spacing w:val="-4"/>
        </w:rPr>
        <w:t>训质量为核心加强培训管理，发挥优势打造湘字号培训模式与培 </w:t>
      </w:r>
      <w:r>
        <w:rPr/>
        <w:t>训品牌”的思路，我院借助文化部全国基层文化队伍培训基地、 </w:t>
      </w:r>
      <w:r>
        <w:rPr>
          <w:spacing w:val="-4"/>
        </w:rPr>
        <w:t>全国文化信息资源共享工程培训基地、全国文化干部培训基地及</w:t>
      </w:r>
    </w:p>
    <w:p>
      <w:pPr>
        <w:spacing w:after="0" w:line="386" w:lineRule="auto"/>
        <w:jc w:val="both"/>
        <w:sectPr>
          <w:pgSz w:w="11910" w:h="16850"/>
          <w:pgMar w:header="0" w:footer="981" w:top="1520" w:bottom="1180" w:left="1680" w:right="1560"/>
        </w:sectPr>
      </w:pPr>
    </w:p>
    <w:p>
      <w:pPr>
        <w:pStyle w:val="BodyText"/>
        <w:spacing w:line="379" w:lineRule="exact" w:before="0"/>
        <w:ind w:right="0"/>
        <w:jc w:val="both"/>
      </w:pPr>
      <w:r>
        <w:rPr/>
        <w:t>湖南省文化艺术干部学校四个培训平台，不断充实培训师资库，</w:t>
      </w:r>
    </w:p>
    <w:p>
      <w:pPr>
        <w:pStyle w:val="BodyText"/>
        <w:spacing w:line="240" w:lineRule="auto"/>
        <w:ind w:right="0"/>
        <w:jc w:val="both"/>
      </w:pPr>
      <w:r>
        <w:rPr/>
        <w:t>不断创新培训方式，不断开拓培训领域，举办培训班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100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余期，</w:t>
      </w:r>
    </w:p>
    <w:p>
      <w:pPr>
        <w:pStyle w:val="BodyText"/>
        <w:spacing w:line="240" w:lineRule="auto" w:before="223"/>
        <w:ind w:right="0"/>
        <w:jc w:val="both"/>
      </w:pPr>
      <w:r>
        <w:rPr/>
        <w:t>培训学员近</w:t>
      </w:r>
      <w:r>
        <w:rPr>
          <w:spacing w:val="-72"/>
        </w:rPr>
        <w:t> </w:t>
      </w:r>
      <w:r>
        <w:rPr>
          <w:rFonts w:ascii="仿宋" w:hAnsi="仿宋" w:cs="仿宋" w:eastAsia="仿宋" w:hint="default"/>
        </w:rPr>
        <w:t>5000</w:t>
      </w:r>
      <w:r>
        <w:rPr>
          <w:rFonts w:ascii="仿宋" w:hAnsi="仿宋" w:cs="仿宋" w:eastAsia="仿宋" w:hint="default"/>
          <w:spacing w:val="-71"/>
        </w:rPr>
        <w:t> </w:t>
      </w:r>
      <w:r>
        <w:rPr/>
        <w:t>人，具有湖湘特色的培训模式初步形成。</w:t>
      </w:r>
    </w:p>
    <w:p>
      <w:pPr>
        <w:pStyle w:val="BodyText"/>
        <w:spacing w:line="240" w:lineRule="auto"/>
        <w:ind w:left="723" w:right="106"/>
        <w:jc w:val="left"/>
      </w:pP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49"/>
        </w:rPr>
        <w:t> </w:t>
      </w:r>
      <w:r>
        <w:rPr/>
        <w:t>年度，学院承办、举办了全省文化局长培训班、西藏</w:t>
      </w:r>
    </w:p>
    <w:p>
      <w:pPr>
        <w:pStyle w:val="BodyText"/>
        <w:spacing w:line="240" w:lineRule="auto" w:before="223"/>
        <w:ind w:right="0"/>
        <w:jc w:val="both"/>
      </w:pPr>
      <w:r>
        <w:rPr/>
        <w:t>自治区山南市基层文化站管理人员培训班等 </w:t>
      </w:r>
      <w:r>
        <w:rPr>
          <w:rFonts w:ascii="仿宋" w:hAnsi="仿宋" w:cs="仿宋" w:eastAsia="仿宋" w:hint="default"/>
        </w:rPr>
        <w:t>28</w:t>
      </w:r>
      <w:r>
        <w:rPr>
          <w:rFonts w:ascii="仿宋" w:hAnsi="仿宋" w:cs="仿宋" w:eastAsia="仿宋" w:hint="default"/>
          <w:spacing w:val="-81"/>
        </w:rPr>
        <w:t> </w:t>
      </w:r>
      <w:r>
        <w:rPr/>
        <w:t>期培训班，共培</w:t>
      </w:r>
    </w:p>
    <w:p>
      <w:pPr>
        <w:pStyle w:val="BodyText"/>
        <w:spacing w:line="386" w:lineRule="auto"/>
        <w:ind w:left="723" w:right="106" w:hanging="601"/>
        <w:jc w:val="left"/>
      </w:pPr>
      <w:r>
        <w:rPr/>
        <w:t>训来自全国 </w:t>
      </w:r>
      <w:r>
        <w:rPr>
          <w:rFonts w:ascii="仿宋" w:hAnsi="仿宋" w:cs="仿宋" w:eastAsia="仿宋" w:hint="default"/>
        </w:rPr>
        <w:t>30 </w:t>
      </w:r>
      <w:r>
        <w:rPr/>
        <w:t>个省市的文化人才 </w:t>
      </w:r>
      <w:r>
        <w:rPr>
          <w:rFonts w:ascii="仿宋" w:hAnsi="仿宋" w:cs="仿宋" w:eastAsia="仿宋" w:hint="default"/>
        </w:rPr>
        <w:t>1640 </w:t>
      </w:r>
      <w:r>
        <w:rPr/>
        <w:t>人次。 </w:t>
      </w:r>
      <w:r>
        <w:rPr>
          <w:spacing w:val="-9"/>
        </w:rPr>
        <w:t>同时，我院积极开展函授、职业技能鉴定、自考教育等工作，</w:t>
      </w:r>
    </w:p>
    <w:p>
      <w:pPr>
        <w:pStyle w:val="BodyText"/>
        <w:spacing w:line="381" w:lineRule="auto" w:before="40"/>
        <w:ind w:right="282"/>
        <w:jc w:val="both"/>
      </w:pPr>
      <w:r>
        <w:rPr/>
        <w:t>组织了</w:t>
      </w:r>
      <w:r>
        <w:rPr>
          <w:spacing w:val="-71"/>
        </w:rPr>
        <w:t> </w:t>
      </w:r>
      <w:r>
        <w:rPr>
          <w:rFonts w:ascii="仿宋" w:hAnsi="仿宋" w:cs="仿宋" w:eastAsia="仿宋" w:hint="default"/>
        </w:rPr>
        <w:t>735</w:t>
      </w:r>
      <w:r>
        <w:rPr>
          <w:rFonts w:ascii="仿宋" w:hAnsi="仿宋" w:cs="仿宋" w:eastAsia="仿宋" w:hint="default"/>
          <w:spacing w:val="-70"/>
        </w:rPr>
        <w:t> </w:t>
      </w:r>
      <w:r>
        <w:rPr>
          <w:spacing w:val="-3"/>
        </w:rPr>
        <w:t>余位学生参加自学考试，其中通过率为</w:t>
      </w:r>
      <w:r>
        <w:rPr>
          <w:spacing w:val="-73"/>
        </w:rPr>
        <w:t> </w:t>
      </w:r>
      <w:r>
        <w:rPr>
          <w:rFonts w:ascii="仿宋" w:hAnsi="仿宋" w:cs="仿宋" w:eastAsia="仿宋" w:hint="default"/>
          <w:spacing w:val="-7"/>
        </w:rPr>
        <w:t>85%</w:t>
      </w:r>
      <w:r>
        <w:rPr>
          <w:spacing w:val="-7"/>
        </w:rPr>
        <w:t>。</w:t>
      </w:r>
      <w:r>
        <w:rPr>
          <w:rFonts w:ascii="仿宋" w:hAnsi="仿宋" w:cs="仿宋" w:eastAsia="仿宋" w:hint="default"/>
          <w:spacing w:val="-7"/>
        </w:rPr>
        <w:t>2016</w:t>
      </w:r>
      <w:r>
        <w:rPr>
          <w:rFonts w:ascii="仿宋" w:hAnsi="仿宋" w:cs="仿宋" w:eastAsia="仿宋" w:hint="default"/>
          <w:spacing w:val="-70"/>
        </w:rPr>
        <w:t> </w:t>
      </w:r>
      <w:r>
        <w:rPr/>
        <w:t>年 </w:t>
      </w:r>
      <w:r>
        <w:rPr>
          <w:spacing w:val="-5"/>
        </w:rPr>
        <w:t>度，我院组织和策划了</w:t>
      </w:r>
      <w:r>
        <w:rPr>
          <w:spacing w:val="-67"/>
        </w:rPr>
        <w:t> </w:t>
      </w:r>
      <w:r>
        <w:rPr>
          <w:rFonts w:ascii="仿宋" w:hAnsi="仿宋" w:cs="仿宋" w:eastAsia="仿宋" w:hint="default"/>
        </w:rPr>
        <w:t>3</w:t>
      </w:r>
      <w:r>
        <w:rPr>
          <w:rFonts w:ascii="仿宋" w:hAnsi="仿宋" w:cs="仿宋" w:eastAsia="仿宋" w:hint="default"/>
          <w:spacing w:val="-64"/>
        </w:rPr>
        <w:t> </w:t>
      </w:r>
      <w:r>
        <w:rPr>
          <w:spacing w:val="-3"/>
        </w:rPr>
        <w:t>万多人参加的社会艺术考级工作，取得 </w:t>
      </w:r>
      <w:r>
        <w:rPr/>
        <w:t>了良好社会效益。</w:t>
      </w:r>
    </w:p>
    <w:p>
      <w:pPr>
        <w:spacing w:line="412" w:lineRule="auto" w:before="69"/>
        <w:ind w:left="122" w:right="270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b/>
          <w:bCs/>
          <w:spacing w:val="-4"/>
          <w:sz w:val="28"/>
          <w:szCs w:val="28"/>
        </w:rPr>
        <w:t>『典型案例 </w:t>
      </w:r>
      <w:r>
        <w:rPr>
          <w:rFonts w:ascii="楷体" w:hAnsi="楷体" w:cs="楷体" w:eastAsia="楷体" w:hint="default"/>
          <w:b/>
          <w:bCs/>
          <w:spacing w:val="-10"/>
          <w:sz w:val="28"/>
          <w:szCs w:val="28"/>
        </w:rPr>
        <w:t>8</w:t>
      </w:r>
      <w:r>
        <w:rPr>
          <w:rFonts w:ascii="楷体" w:hAnsi="楷体" w:cs="楷体" w:eastAsia="楷体" w:hint="default"/>
          <w:b/>
          <w:bCs/>
          <w:spacing w:val="-10"/>
          <w:sz w:val="28"/>
          <w:szCs w:val="28"/>
        </w:rPr>
        <w:t>』</w:t>
      </w:r>
      <w:r>
        <w:rPr>
          <w:rFonts w:ascii="楷体" w:hAnsi="楷体" w:cs="楷体" w:eastAsia="楷体" w:hint="default"/>
          <w:spacing w:val="-10"/>
          <w:sz w:val="28"/>
          <w:szCs w:val="28"/>
        </w:rPr>
        <w:t>上接天线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下接地气 西藏山南市基层文化站管理 </w:t>
      </w:r>
      <w:r>
        <w:rPr>
          <w:rFonts w:ascii="楷体" w:hAnsi="楷体" w:cs="楷体" w:eastAsia="楷体" w:hint="default"/>
          <w:spacing w:val="-4"/>
          <w:sz w:val="28"/>
          <w:szCs w:val="28"/>
        </w:rPr>
      </w:r>
      <w:r>
        <w:rPr>
          <w:rFonts w:ascii="楷体" w:hAnsi="楷体" w:cs="楷体" w:eastAsia="楷体" w:hint="default"/>
          <w:sz w:val="28"/>
          <w:szCs w:val="28"/>
        </w:rPr>
        <w:t>员在湖南充电提升</w:t>
      </w:r>
    </w:p>
    <w:p>
      <w:pPr>
        <w:spacing w:line="410" w:lineRule="auto" w:before="47"/>
        <w:ind w:left="122" w:right="266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4"/>
          <w:sz w:val="28"/>
          <w:szCs w:val="28"/>
        </w:rPr>
        <w:t>10 </w:t>
      </w:r>
      <w:r>
        <w:rPr>
          <w:rFonts w:ascii="楷体" w:hAnsi="楷体" w:cs="楷体" w:eastAsia="楷体" w:hint="default"/>
          <w:sz w:val="28"/>
          <w:szCs w:val="28"/>
        </w:rPr>
        <w:t>月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20</w:t>
      </w:r>
      <w:r>
        <w:rPr>
          <w:rFonts w:ascii="楷体" w:hAnsi="楷体" w:cs="楷体" w:eastAsia="楷体" w:hint="default"/>
          <w:spacing w:val="-5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6"/>
          <w:sz w:val="28"/>
          <w:szCs w:val="28"/>
        </w:rPr>
        <w:t>日上午，西藏山南市基层文化站管理人员培训班开班仪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式在湖南艺术职业学院新校区举行，厅党组副书记、副厅长禹新荣出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席开班仪式并讲话，湖南艺术职业学院党委书记鲁雁飞致欢迎辞，湖 南艺术职业学院院长沈继安、副院长刘家海到场参加开班仪式，仪式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由厅人事教育处处长刘应捷主持。</w:t>
      </w:r>
    </w:p>
    <w:p>
      <w:pPr>
        <w:spacing w:line="410" w:lineRule="auto" w:before="50"/>
        <w:ind w:left="122" w:right="176" w:firstLine="555"/>
        <w:jc w:val="right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在开班仪式上，禹新荣副厅长说，湖南是一个中部省份，有着长 </w:t>
      </w:r>
      <w:r>
        <w:rPr>
          <w:rFonts w:ascii="楷体" w:hAnsi="楷体" w:cs="楷体" w:eastAsia="楷体" w:hint="default"/>
          <w:sz w:val="28"/>
          <w:szCs w:val="28"/>
        </w:rPr>
        <w:t>达</w:t>
      </w:r>
      <w:r>
        <w:rPr>
          <w:rFonts w:ascii="楷体" w:hAnsi="楷体" w:cs="楷体" w:eastAsia="楷体" w:hint="default"/>
          <w:spacing w:val="4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5000</w:t>
      </w:r>
      <w:r>
        <w:rPr>
          <w:rFonts w:ascii="楷体" w:hAnsi="楷体" w:cs="楷体" w:eastAsia="楷体" w:hint="default"/>
          <w:spacing w:val="29"/>
          <w:sz w:val="28"/>
          <w:szCs w:val="28"/>
        </w:rPr>
        <w:t>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年的农耕文明，历史悠久。在湖南的文化史上，出现了多位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spacing w:val="-8"/>
          <w:w w:val="101"/>
          <w:sz w:val="28"/>
          <w:szCs w:val="28"/>
        </w:rPr>
        <w:t>具有社会影响力的“大家”，比如书法家怀素，理学鼻祖周敦颐等，</w:t>
      </w:r>
      <w:r>
        <w:rPr>
          <w:rFonts w:ascii="楷体" w:hAnsi="楷体" w:cs="楷体" w:eastAsia="楷体" w:hint="default"/>
          <w:w w:val="101"/>
          <w:sz w:val="28"/>
          <w:szCs w:val="28"/>
        </w:rPr>
        <w:t> </w:t>
      </w:r>
      <w:r>
        <w:rPr>
          <w:rFonts w:ascii="楷体" w:hAnsi="楷体" w:cs="楷体" w:eastAsia="楷体" w:hint="default"/>
          <w:w w:val="101"/>
          <w:sz w:val="28"/>
          <w:szCs w:val="28"/>
        </w:rPr>
      </w:r>
      <w:r>
        <w:rPr>
          <w:rFonts w:ascii="楷体" w:hAnsi="楷体" w:cs="楷体" w:eastAsia="楷体" w:hint="default"/>
          <w:spacing w:val="-5"/>
          <w:sz w:val="28"/>
          <w:szCs w:val="28"/>
        </w:rPr>
        <w:t>拥有岳麓书院、第一师范、爱晚亭等蕴藏丰富历史内涵的人文景观。 </w:t>
      </w:r>
      <w:r>
        <w:rPr>
          <w:rFonts w:ascii="楷体" w:hAnsi="楷体" w:cs="楷体" w:eastAsia="楷体" w:hint="default"/>
          <w:spacing w:val="-5"/>
          <w:sz w:val="28"/>
          <w:szCs w:val="28"/>
        </w:rPr>
      </w:r>
      <w:r>
        <w:rPr>
          <w:rFonts w:ascii="楷体" w:hAnsi="楷体" w:cs="楷体" w:eastAsia="楷体" w:hint="default"/>
          <w:spacing w:val="-8"/>
          <w:sz w:val="28"/>
          <w:szCs w:val="28"/>
        </w:rPr>
        <w:t>禹新荣副厅长表示，这次的培训班由湖南艺术职业学院承办，学</w:t>
      </w:r>
    </w:p>
    <w:p>
      <w:pPr>
        <w:spacing w:after="0" w:line="410" w:lineRule="auto"/>
        <w:jc w:val="right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00"/>
        </w:sectPr>
      </w:pPr>
    </w:p>
    <w:p>
      <w:pPr>
        <w:spacing w:line="410" w:lineRule="auto" w:before="0"/>
        <w:ind w:left="122" w:right="186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院将为学员们提供尽可能周到的服务，让大家学有所得。他对学员们 的培训提出了四个方面的希望和要求，一是对国家和党的方针政策进 行了解并熟悉；二是学习湖南好的做法、经验，在今后的工作中有所 借鉴和运用；三是保持团队精神，在长沙学习培训期间互相关照、帮 助；四是让学习和考察相结合。做到”上接天线，下接地气“，不辜 负山南市各县市区文化管理部门的期望，在长沙学有所成，回去后能 </w:t>
      </w:r>
      <w:r>
        <w:rPr>
          <w:rFonts w:ascii="楷体" w:hAnsi="楷体" w:cs="楷体" w:eastAsia="楷体" w:hint="default"/>
          <w:spacing w:val="-3"/>
          <w:sz w:val="28"/>
          <w:szCs w:val="28"/>
        </w:rPr>
        <w:t>成为所在单位的骨干，不虚此行。</w:t>
      </w:r>
    </w:p>
    <w:p>
      <w:pPr>
        <w:spacing w:line="240" w:lineRule="auto"/>
        <w:ind w:left="120" w:right="0" w:firstLine="0"/>
        <w:rPr>
          <w:rFonts w:ascii="楷体" w:hAnsi="楷体" w:cs="楷体" w:eastAsia="楷体" w:hint="default"/>
          <w:sz w:val="20"/>
          <w:szCs w:val="20"/>
        </w:rPr>
      </w:pPr>
      <w:r>
        <w:rPr>
          <w:rFonts w:ascii="楷体" w:hAnsi="楷体" w:cs="楷体" w:eastAsia="楷体" w:hint="default"/>
          <w:sz w:val="20"/>
          <w:szCs w:val="20"/>
        </w:rPr>
        <w:drawing>
          <wp:inline distT="0" distB="0" distL="0" distR="0">
            <wp:extent cx="5299990" cy="3530155"/>
            <wp:effectExtent l="0" t="0" r="0" b="0"/>
            <wp:docPr id="2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990" cy="353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cs="楷体" w:eastAsia="楷体" w:hint="default"/>
          <w:sz w:val="20"/>
          <w:szCs w:val="20"/>
        </w:rPr>
      </w:r>
    </w:p>
    <w:p>
      <w:pPr>
        <w:spacing w:before="6"/>
        <w:ind w:left="2360" w:right="0" w:firstLine="0"/>
        <w:jc w:val="left"/>
        <w:rPr>
          <w:rFonts w:ascii="楷体" w:hAnsi="楷体" w:cs="楷体" w:eastAsia="楷体" w:hint="default"/>
          <w:sz w:val="24"/>
          <w:szCs w:val="24"/>
        </w:rPr>
      </w:pPr>
      <w:r>
        <w:rPr>
          <w:rFonts w:ascii="楷体" w:hAnsi="楷体" w:cs="楷体" w:eastAsia="楷体" w:hint="default"/>
          <w:b/>
          <w:bCs/>
          <w:spacing w:val="14"/>
          <w:sz w:val="24"/>
          <w:szCs w:val="24"/>
        </w:rPr>
        <w:t>——资料来源于湖南省文化厅网站</w:t>
      </w:r>
      <w:r>
        <w:rPr>
          <w:rFonts w:ascii="楷体" w:hAnsi="楷体" w:cs="楷体" w:eastAsia="楷体" w:hint="default"/>
          <w:sz w:val="24"/>
          <w:szCs w:val="24"/>
        </w:rPr>
      </w:r>
    </w:p>
    <w:p>
      <w:pPr>
        <w:spacing w:line="367" w:lineRule="auto" w:before="149"/>
        <w:ind w:left="122" w:right="186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8"/>
          <w:sz w:val="28"/>
          <w:szCs w:val="28"/>
        </w:rPr>
        <w:t>开班仪式后，禹新荣副厅长为学员进行了现代公共文化服务体系 </w:t>
      </w:r>
      <w:r>
        <w:rPr>
          <w:rFonts w:ascii="楷体" w:hAnsi="楷体" w:cs="楷体" w:eastAsia="楷体" w:hint="default"/>
          <w:sz w:val="28"/>
          <w:szCs w:val="28"/>
        </w:rPr>
        <w:t>建设相关政策解读的专题讲座，他从公共文化服务体系基本概念出 </w:t>
      </w:r>
      <w:r>
        <w:rPr>
          <w:rFonts w:ascii="楷体" w:hAnsi="楷体" w:cs="楷体" w:eastAsia="楷体" w:hint="default"/>
          <w:sz w:val="28"/>
          <w:szCs w:val="28"/>
        </w:rPr>
      </w:r>
      <w:r>
        <w:rPr>
          <w:rFonts w:ascii="楷体" w:hAnsi="楷体" w:cs="楷体" w:eastAsia="楷体" w:hint="default"/>
          <w:spacing w:val="-8"/>
          <w:sz w:val="28"/>
          <w:szCs w:val="28"/>
        </w:rPr>
        <w:t>发，对比了国内外公共文化服务体系建设的经验，重点介绍了湖南省 </w:t>
      </w:r>
      <w:r>
        <w:rPr>
          <w:rFonts w:ascii="楷体" w:hAnsi="楷体" w:cs="楷体" w:eastAsia="楷体" w:hint="default"/>
          <w:spacing w:val="-8"/>
          <w:sz w:val="28"/>
          <w:szCs w:val="28"/>
        </w:rPr>
      </w:r>
      <w:r>
        <w:rPr>
          <w:rFonts w:ascii="楷体" w:hAnsi="楷体" w:cs="楷体" w:eastAsia="楷体" w:hint="default"/>
          <w:spacing w:val="-3"/>
          <w:sz w:val="28"/>
          <w:szCs w:val="28"/>
        </w:rPr>
        <w:t>公共文化服务体系建设的相关情况。</w:t>
      </w:r>
    </w:p>
    <w:p>
      <w:pPr>
        <w:spacing w:line="364" w:lineRule="auto" w:before="55"/>
        <w:ind w:left="122" w:right="99" w:firstLine="555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5"/>
          <w:sz w:val="28"/>
          <w:szCs w:val="28"/>
        </w:rPr>
        <w:t>据介绍，此次培训的课程为远道而来的学员们安排了内容丰富、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形式多样的培训课程和考察活动。来自西藏山南市各县市区基层文化</w:t>
      </w:r>
    </w:p>
    <w:p>
      <w:pPr>
        <w:spacing w:after="0" w:line="364" w:lineRule="auto"/>
        <w:jc w:val="both"/>
        <w:rPr>
          <w:rFonts w:ascii="楷体" w:hAnsi="楷体" w:cs="楷体" w:eastAsia="楷体" w:hint="default"/>
          <w:sz w:val="28"/>
          <w:szCs w:val="28"/>
        </w:rPr>
        <w:sectPr>
          <w:pgSz w:w="11910" w:h="16850"/>
          <w:pgMar w:header="0" w:footer="981" w:top="1520" w:bottom="1180" w:left="1680" w:right="1580"/>
        </w:sectPr>
      </w:pPr>
    </w:p>
    <w:p>
      <w:pPr>
        <w:spacing w:line="369" w:lineRule="auto" w:before="0"/>
        <w:ind w:left="122" w:right="226" w:firstLine="0"/>
        <w:jc w:val="both"/>
        <w:rPr>
          <w:rFonts w:ascii="楷体" w:hAnsi="楷体" w:cs="楷体" w:eastAsia="楷体" w:hint="default"/>
          <w:sz w:val="28"/>
          <w:szCs w:val="28"/>
        </w:rPr>
      </w:pPr>
      <w:r>
        <w:rPr>
          <w:rFonts w:ascii="楷体" w:hAnsi="楷体" w:cs="楷体" w:eastAsia="楷体" w:hint="default"/>
          <w:spacing w:val="-3"/>
          <w:sz w:val="28"/>
          <w:szCs w:val="28"/>
        </w:rPr>
        <w:t>战线的学员将在 </w:t>
      </w:r>
      <w:r>
        <w:rPr>
          <w:rFonts w:ascii="楷体" w:hAnsi="楷体" w:cs="楷体" w:eastAsia="楷体" w:hint="default"/>
          <w:spacing w:val="-4"/>
          <w:sz w:val="28"/>
          <w:szCs w:val="28"/>
        </w:rPr>
        <w:t>10 </w:t>
      </w:r>
      <w:r>
        <w:rPr>
          <w:rFonts w:ascii="楷体" w:hAnsi="楷体" w:cs="楷体" w:eastAsia="楷体" w:hint="default"/>
          <w:spacing w:val="-5"/>
          <w:sz w:val="28"/>
          <w:szCs w:val="28"/>
        </w:rPr>
        <w:t>天时间中围绕开展基层群众文化活动进行培训， </w:t>
      </w:r>
      <w:r>
        <w:rPr>
          <w:rFonts w:ascii="楷体" w:hAnsi="楷体" w:cs="楷体" w:eastAsia="楷体" w:hint="default"/>
          <w:spacing w:val="-8"/>
          <w:sz w:val="28"/>
          <w:szCs w:val="28"/>
        </w:rPr>
        <w:t>并在非物质文化遗产保护、群众广场舞辅导等方面学习交流，还将参 </w:t>
      </w:r>
      <w:r>
        <w:rPr>
          <w:rFonts w:ascii="楷体" w:hAnsi="楷体" w:cs="楷体" w:eastAsia="楷体" w:hint="default"/>
          <w:spacing w:val="-8"/>
          <w:sz w:val="28"/>
          <w:szCs w:val="28"/>
        </w:rPr>
      </w:r>
      <w:r>
        <w:rPr>
          <w:rFonts w:ascii="楷体" w:hAnsi="楷体" w:cs="楷体" w:eastAsia="楷体" w:hint="default"/>
          <w:sz w:val="28"/>
          <w:szCs w:val="28"/>
        </w:rPr>
        <w:t>观考察长沙市内各大文化场馆。</w:t>
      </w:r>
    </w:p>
    <w:p>
      <w:pPr>
        <w:spacing w:line="240" w:lineRule="auto" w:before="0"/>
        <w:ind w:right="0"/>
        <w:rPr>
          <w:rFonts w:ascii="楷体" w:hAnsi="楷体" w:cs="楷体" w:eastAsia="楷体" w:hint="default"/>
          <w:sz w:val="28"/>
          <w:szCs w:val="28"/>
        </w:rPr>
      </w:pPr>
    </w:p>
    <w:p>
      <w:pPr>
        <w:pStyle w:val="Heading1"/>
        <w:spacing w:line="240" w:lineRule="auto" w:before="203"/>
        <w:ind w:right="0"/>
        <w:jc w:val="left"/>
        <w:rPr>
          <w:rFonts w:ascii="黑体" w:hAnsi="黑体" w:cs="黑体" w:eastAsia="黑体" w:hint="default"/>
          <w:b w:val="0"/>
          <w:bCs w:val="0"/>
        </w:rPr>
      </w:pPr>
      <w:bookmarkStart w:name="_TOC_250007" w:id="22"/>
      <w:r>
        <w:rPr>
          <w:rFonts w:ascii="黑体" w:hAnsi="黑体" w:cs="黑体" w:eastAsia="黑体" w:hint="default"/>
          <w:spacing w:val="7"/>
        </w:rPr>
        <w:t>七、面临挑战</w:t>
      </w:r>
      <w:bookmarkEnd w:id="22"/>
      <w:r>
        <w:rPr>
          <w:rFonts w:ascii="黑体" w:hAnsi="黑体" w:cs="黑体" w:eastAsia="黑体" w:hint="default"/>
          <w:b w:val="0"/>
          <w:bCs w:val="0"/>
          <w:spacing w:val="7"/>
        </w:rPr>
      </w:r>
    </w:p>
    <w:p>
      <w:pPr>
        <w:pStyle w:val="Heading1"/>
        <w:spacing w:line="240" w:lineRule="auto" w:before="178"/>
        <w:ind w:left="708" w:right="0"/>
        <w:jc w:val="left"/>
        <w:rPr>
          <w:b w:val="0"/>
          <w:bCs w:val="0"/>
        </w:rPr>
      </w:pPr>
      <w:bookmarkStart w:name="_TOC_250006" w:id="23"/>
      <w:r>
        <w:rPr>
          <w:spacing w:val="8"/>
        </w:rPr>
        <w:t>（一）问题</w:t>
      </w:r>
      <w:bookmarkEnd w:id="23"/>
      <w:r>
        <w:rPr>
          <w:b w:val="0"/>
          <w:bCs w:val="0"/>
          <w:spacing w:val="8"/>
        </w:rPr>
      </w:r>
    </w:p>
    <w:p>
      <w:pPr>
        <w:spacing w:before="163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1.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新校区基建债务较重</w:t>
      </w:r>
      <w:r>
        <w:rPr>
          <w:rFonts w:ascii="仿宋" w:hAnsi="仿宋" w:cs="仿宋" w:eastAsia="仿宋" w:hint="default"/>
          <w:spacing w:val="5"/>
          <w:sz w:val="30"/>
          <w:szCs w:val="30"/>
        </w:rPr>
      </w:r>
    </w:p>
    <w:p>
      <w:pPr>
        <w:pStyle w:val="BodyText"/>
        <w:spacing w:line="240" w:lineRule="auto" w:before="163"/>
        <w:ind w:left="723" w:right="0"/>
        <w:jc w:val="left"/>
      </w:pPr>
      <w:r>
        <w:rPr>
          <w:spacing w:val="-5"/>
        </w:rPr>
        <w:t>截止当前，新校区借款 </w:t>
      </w:r>
      <w:r>
        <w:rPr>
          <w:rFonts w:ascii="仿宋" w:hAnsi="仿宋" w:cs="仿宋" w:eastAsia="仿宋" w:hint="default"/>
        </w:rPr>
        <w:t>7</w:t>
      </w:r>
      <w:r>
        <w:rPr>
          <w:rFonts w:ascii="仿宋" w:hAnsi="仿宋" w:cs="仿宋" w:eastAsia="仿宋" w:hint="default"/>
          <w:spacing w:val="-117"/>
        </w:rPr>
        <w:t> </w:t>
      </w:r>
      <w:r>
        <w:rPr>
          <w:spacing w:val="-4"/>
        </w:rPr>
        <w:t>亿多元。学院每年学费收入仅能保</w:t>
      </w:r>
    </w:p>
    <w:p>
      <w:pPr>
        <w:pStyle w:val="BodyText"/>
        <w:spacing w:line="240" w:lineRule="auto" w:before="178"/>
        <w:ind w:right="0"/>
        <w:jc w:val="left"/>
      </w:pPr>
      <w:r>
        <w:rPr/>
        <w:t>障日常教育教学运转，即使南北院资产处置可争取 </w:t>
      </w:r>
      <w:r>
        <w:rPr>
          <w:rFonts w:ascii="仿宋" w:hAnsi="仿宋" w:cs="仿宋" w:eastAsia="仿宋" w:hint="default"/>
        </w:rPr>
        <w:t>2.15</w:t>
      </w:r>
      <w:r>
        <w:rPr>
          <w:rFonts w:ascii="仿宋" w:hAnsi="仿宋" w:cs="仿宋" w:eastAsia="仿宋" w:hint="default"/>
          <w:spacing w:val="-84"/>
        </w:rPr>
        <w:t> </w:t>
      </w:r>
      <w:r>
        <w:rPr/>
        <w:t>亿元、</w:t>
      </w:r>
    </w:p>
    <w:p>
      <w:pPr>
        <w:spacing w:line="340" w:lineRule="auto" w:before="163"/>
        <w:ind w:left="723" w:right="97" w:hanging="601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w w:val="100"/>
          <w:sz w:val="30"/>
          <w:szCs w:val="30"/>
        </w:rPr>
        <w:t>新校区</w:t>
      </w:r>
      <w:r>
        <w:rPr>
          <w:rFonts w:ascii="仿宋" w:hAnsi="仿宋" w:cs="仿宋" w:eastAsia="仿宋" w:hint="default"/>
          <w:spacing w:val="-105"/>
          <w:w w:val="100"/>
          <w:sz w:val="30"/>
          <w:szCs w:val="30"/>
        </w:rPr>
        <w:t> </w:t>
      </w:r>
      <w:r>
        <w:rPr>
          <w:rFonts w:ascii="仿宋" w:hAnsi="仿宋" w:cs="仿宋" w:eastAsia="仿宋" w:hint="default"/>
          <w:spacing w:val="-1"/>
          <w:w w:val="100"/>
          <w:sz w:val="30"/>
          <w:szCs w:val="30"/>
        </w:rPr>
        <w:t>87</w:t>
      </w:r>
      <w:r>
        <w:rPr>
          <w:rFonts w:ascii="仿宋" w:hAnsi="仿宋" w:cs="仿宋" w:eastAsia="仿宋" w:hint="default"/>
          <w:spacing w:val="-104"/>
          <w:w w:val="100"/>
          <w:sz w:val="30"/>
          <w:szCs w:val="30"/>
        </w:rPr>
        <w:t> </w:t>
      </w:r>
      <w:r>
        <w:rPr>
          <w:rFonts w:ascii="仿宋" w:hAnsi="仿宋" w:cs="仿宋" w:eastAsia="仿宋" w:hint="default"/>
          <w:w w:val="100"/>
          <w:sz w:val="30"/>
          <w:szCs w:val="30"/>
        </w:rPr>
        <w:t>亩变性返回土地出让金</w:t>
      </w:r>
      <w:r>
        <w:rPr>
          <w:rFonts w:ascii="仿宋" w:hAnsi="仿宋" w:cs="仿宋" w:eastAsia="仿宋" w:hint="default"/>
          <w:spacing w:val="-106"/>
          <w:w w:val="100"/>
          <w:sz w:val="30"/>
          <w:szCs w:val="30"/>
        </w:rPr>
        <w:t> </w:t>
      </w:r>
      <w:r>
        <w:rPr>
          <w:rFonts w:ascii="仿宋" w:hAnsi="仿宋" w:cs="仿宋" w:eastAsia="仿宋" w:hint="default"/>
          <w:spacing w:val="3"/>
          <w:w w:val="100"/>
          <w:sz w:val="30"/>
          <w:szCs w:val="30"/>
        </w:rPr>
        <w:t>1.12</w:t>
      </w:r>
      <w:r>
        <w:rPr>
          <w:rFonts w:ascii="仿宋" w:hAnsi="仿宋" w:cs="仿宋" w:eastAsia="仿宋" w:hint="default"/>
          <w:spacing w:val="-104"/>
          <w:w w:val="100"/>
          <w:sz w:val="30"/>
          <w:szCs w:val="30"/>
        </w:rPr>
        <w:t> </w:t>
      </w:r>
      <w:r>
        <w:rPr>
          <w:rFonts w:ascii="仿宋" w:hAnsi="仿宋" w:cs="仿宋" w:eastAsia="仿宋" w:hint="default"/>
          <w:spacing w:val="-13"/>
          <w:w w:val="100"/>
          <w:sz w:val="30"/>
          <w:szCs w:val="30"/>
        </w:rPr>
        <w:t>亿元，资金缺口依然巨大。</w:t>
      </w:r>
      <w:r>
        <w:rPr>
          <w:rFonts w:ascii="仿宋" w:hAnsi="仿宋" w:cs="仿宋" w:eastAsia="仿宋" w:hint="default"/>
          <w:w w:val="100"/>
          <w:sz w:val="30"/>
          <w:szCs w:val="30"/>
        </w:rPr>
        <w:t> </w:t>
      </w:r>
      <w:r>
        <w:rPr>
          <w:rFonts w:ascii="仿宋" w:hAnsi="仿宋" w:cs="仿宋" w:eastAsia="仿宋" w:hint="default"/>
          <w:w w:val="100"/>
          <w:sz w:val="30"/>
          <w:szCs w:val="30"/>
        </w:rPr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2.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老校区资产处置缓慢 </w:t>
      </w:r>
      <w:r>
        <w:rPr>
          <w:rFonts w:ascii="仿宋" w:hAnsi="仿宋" w:cs="仿宋" w:eastAsia="仿宋" w:hint="default"/>
          <w:sz w:val="30"/>
          <w:szCs w:val="30"/>
        </w:rPr>
        <w:t>因各种原因，老校区资产处置并未取得实质进展。 </w:t>
      </w: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3.</w:t>
      </w:r>
      <w:r>
        <w:rPr>
          <w:rFonts w:ascii="仿宋" w:hAnsi="仿宋" w:cs="仿宋" w:eastAsia="仿宋" w:hint="default"/>
          <w:b/>
          <w:bCs/>
          <w:spacing w:val="4"/>
          <w:sz w:val="30"/>
          <w:szCs w:val="30"/>
        </w:rPr>
        <w:t>升本工作推进困难重重。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省文化厅、学院升本积极性高，也做了大量工作，但并没有</w:t>
      </w:r>
    </w:p>
    <w:p>
      <w:pPr>
        <w:pStyle w:val="BodyText"/>
        <w:spacing w:line="340" w:lineRule="auto" w:before="52"/>
        <w:ind w:right="244"/>
        <w:jc w:val="both"/>
      </w:pPr>
      <w:r>
        <w:rPr>
          <w:spacing w:val="-4"/>
        </w:rPr>
        <w:t>引起有关部门的高度重视，出现剃头匠的担子——一头热一头冷 </w:t>
      </w:r>
      <w:r>
        <w:rPr/>
        <w:t>的局面。</w:t>
      </w: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bookmarkStart w:name="_TOC_250005" w:id="24"/>
      <w:r>
        <w:rPr>
          <w:spacing w:val="8"/>
        </w:rPr>
        <w:t>（二）展望</w:t>
      </w:r>
      <w:bookmarkEnd w:id="24"/>
      <w:r>
        <w:rPr>
          <w:b w:val="0"/>
          <w:bCs w:val="0"/>
          <w:spacing w:val="8"/>
        </w:rPr>
      </w:r>
    </w:p>
    <w:p>
      <w:pPr>
        <w:pStyle w:val="BodyText"/>
        <w:spacing w:line="340" w:lineRule="auto" w:before="178"/>
        <w:ind w:right="241" w:firstLine="600"/>
        <w:jc w:val="both"/>
      </w:pPr>
      <w:r>
        <w:rPr>
          <w:rFonts w:ascii="仿宋" w:hAnsi="仿宋" w:cs="仿宋" w:eastAsia="仿宋" w:hint="default"/>
        </w:rPr>
        <w:t>2017 </w:t>
      </w:r>
      <w:r>
        <w:rPr/>
        <w:t>年工作总基调：深入学习宣传贯彻党的十八届六中全 </w:t>
      </w:r>
      <w:r>
        <w:rPr>
          <w:spacing w:val="-4"/>
        </w:rPr>
        <w:t>会精神，以筹建湖南艺术学院为总揽，坚持软件与硬件建设“两 </w:t>
      </w:r>
      <w:r>
        <w:rPr>
          <w:spacing w:val="-4"/>
        </w:rPr>
      </w:r>
      <w:r>
        <w:rPr/>
        <w:t>条腿”走路，推动学院各项工作迈上新台阶。</w:t>
      </w:r>
    </w:p>
    <w:p>
      <w:pPr>
        <w:pStyle w:val="Heading1"/>
        <w:spacing w:line="240" w:lineRule="auto" w:before="52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1.</w:t>
      </w:r>
      <w:r>
        <w:rPr>
          <w:rFonts w:ascii="仿宋" w:hAnsi="仿宋" w:cs="仿宋" w:eastAsia="仿宋" w:hint="default"/>
          <w:spacing w:val="5"/>
        </w:rPr>
        <w:t>全力决战整体搬迁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pStyle w:val="BodyText"/>
        <w:spacing w:line="343" w:lineRule="auto" w:before="163"/>
        <w:ind w:right="230" w:firstLine="600"/>
        <w:jc w:val="both"/>
      </w:pPr>
      <w:r>
        <w:rPr/>
        <w:t>（</w:t>
      </w:r>
      <w:r>
        <w:rPr>
          <w:rFonts w:ascii="仿宋" w:hAnsi="仿宋" w:cs="仿宋" w:eastAsia="仿宋" w:hint="default"/>
        </w:rPr>
        <w:t>1</w:t>
      </w:r>
      <w:r>
        <w:rPr/>
        <w:t>）确保一期工程完工。完成</w:t>
      </w:r>
      <w:r>
        <w:rPr>
          <w:spacing w:val="-70"/>
        </w:rPr>
        <w:t> </w:t>
      </w:r>
      <w:r>
        <w:rPr>
          <w:rFonts w:ascii="仿宋" w:hAnsi="仿宋" w:cs="仿宋" w:eastAsia="仿宋" w:hint="default"/>
        </w:rPr>
        <w:t>3#4#</w:t>
      </w:r>
      <w:r>
        <w:rPr/>
        <w:t>栋学生公寓、运动场建 </w:t>
      </w:r>
      <w:r>
        <w:rPr>
          <w:spacing w:val="-4"/>
        </w:rPr>
        <w:t>设；完成图书办公楼、综合教学楼、艺术教学楼、</w:t>
      </w:r>
      <w:r>
        <w:rPr>
          <w:rFonts w:ascii="仿宋" w:hAnsi="仿宋" w:cs="仿宋" w:eastAsia="仿宋" w:hint="default"/>
          <w:spacing w:val="-4"/>
        </w:rPr>
        <w:t>2#</w:t>
      </w:r>
      <w:r>
        <w:rPr>
          <w:spacing w:val="-4"/>
        </w:rPr>
        <w:t>食堂等内部 </w:t>
      </w:r>
      <w:r>
        <w:rPr/>
        <w:t>装修，</w:t>
      </w:r>
      <w:r>
        <w:rPr>
          <w:rFonts w:ascii="仿宋" w:hAnsi="仿宋" w:cs="仿宋" w:eastAsia="仿宋" w:hint="default"/>
        </w:rPr>
        <w:t>2017</w:t>
      </w:r>
      <w:r>
        <w:rPr>
          <w:rFonts w:ascii="仿宋" w:hAnsi="仿宋" w:cs="仿宋" w:eastAsia="仿宋" w:hint="default"/>
          <w:spacing w:val="51"/>
        </w:rPr>
        <w:t> </w:t>
      </w:r>
      <w:r>
        <w:rPr/>
        <w:t>秋季投入使用；启动实验剧场工程相关报批工作；</w:t>
      </w:r>
    </w:p>
    <w:p>
      <w:pPr>
        <w:spacing w:after="0" w:line="343" w:lineRule="auto"/>
        <w:jc w:val="both"/>
        <w:sectPr>
          <w:pgSz w:w="11910" w:h="16850"/>
          <w:pgMar w:header="0" w:footer="981" w:top="1560" w:bottom="1180" w:left="1680" w:right="1540"/>
        </w:sectPr>
      </w:pPr>
    </w:p>
    <w:p>
      <w:pPr>
        <w:pStyle w:val="BodyText"/>
        <w:spacing w:line="340" w:lineRule="auto" w:before="0"/>
        <w:ind w:right="113"/>
        <w:jc w:val="both"/>
      </w:pPr>
      <w:r>
        <w:rPr>
          <w:spacing w:val="-4"/>
        </w:rPr>
        <w:t>完成所有相关配套设施、道路管网、强弱电、水电汽等各项工程 </w:t>
      </w:r>
      <w:r>
        <w:rPr>
          <w:spacing w:val="-9"/>
          <w:w w:val="100"/>
        </w:rPr>
        <w:t>建设。（</w:t>
      </w:r>
      <w:r>
        <w:rPr>
          <w:rFonts w:ascii="仿宋" w:hAnsi="仿宋" w:cs="仿宋" w:eastAsia="仿宋" w:hint="default"/>
          <w:spacing w:val="-9"/>
          <w:w w:val="100"/>
        </w:rPr>
        <w:t>2</w:t>
      </w:r>
      <w:r>
        <w:rPr>
          <w:spacing w:val="-9"/>
          <w:w w:val="100"/>
        </w:rPr>
        <w:t>）千方百计筹措建设资金。全面落实省建行为新校区授</w:t>
      </w:r>
      <w:r>
        <w:rPr>
          <w:w w:val="100"/>
        </w:rPr>
        <w:t> </w:t>
      </w:r>
      <w:r>
        <w:rPr>
          <w:w w:val="100"/>
        </w:rPr>
      </w:r>
      <w:r>
        <w:rPr/>
        <w:t>信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4</w:t>
      </w:r>
      <w:r>
        <w:rPr>
          <w:rFonts w:ascii="仿宋" w:hAnsi="仿宋" w:cs="仿宋" w:eastAsia="仿宋" w:hint="default"/>
          <w:spacing w:val="-60"/>
        </w:rPr>
        <w:t> </w:t>
      </w:r>
      <w:r>
        <w:rPr/>
        <w:t>亿元贷款工作，全力推进北院资产处置工作，力争</w:t>
      </w:r>
      <w:r>
        <w:rPr>
          <w:spacing w:val="-59"/>
        </w:rPr>
        <w:t> </w:t>
      </w:r>
      <w:r>
        <w:rPr>
          <w:rFonts w:ascii="仿宋" w:hAnsi="仿宋" w:cs="仿宋" w:eastAsia="仿宋" w:hint="default"/>
        </w:rPr>
        <w:t>87</w:t>
      </w:r>
      <w:r>
        <w:rPr>
          <w:rFonts w:ascii="仿宋" w:hAnsi="仿宋" w:cs="仿宋" w:eastAsia="仿宋" w:hint="default"/>
          <w:spacing w:val="-59"/>
        </w:rPr>
        <w:t> </w:t>
      </w:r>
      <w:r>
        <w:rPr/>
        <w:t>亩土 地出让收益返还额度最大化，争取更多国家级和省部级的资金、 </w:t>
      </w:r>
      <w:r>
        <w:rPr>
          <w:spacing w:val="-17"/>
          <w:w w:val="100"/>
        </w:rPr>
        <w:t>项目支持。（</w:t>
      </w:r>
      <w:r>
        <w:rPr>
          <w:rFonts w:ascii="仿宋" w:hAnsi="仿宋" w:cs="仿宋" w:eastAsia="仿宋" w:hint="default"/>
          <w:spacing w:val="-17"/>
          <w:w w:val="100"/>
        </w:rPr>
        <w:t>3</w:t>
      </w:r>
      <w:r>
        <w:rPr>
          <w:spacing w:val="-17"/>
          <w:w w:val="100"/>
        </w:rPr>
        <w:t>）顺利完成另</w:t>
      </w:r>
      <w:r>
        <w:rPr>
          <w:spacing w:val="-66"/>
          <w:w w:val="100"/>
        </w:rPr>
        <w:t> </w:t>
      </w:r>
      <w:r>
        <w:rPr>
          <w:rFonts w:ascii="仿宋" w:hAnsi="仿宋" w:cs="仿宋" w:eastAsia="仿宋" w:hint="default"/>
          <w:w w:val="100"/>
        </w:rPr>
        <w:t>3</w:t>
      </w:r>
      <w:r>
        <w:rPr>
          <w:rFonts w:ascii="仿宋" w:hAnsi="仿宋" w:cs="仿宋" w:eastAsia="仿宋" w:hint="default"/>
          <w:spacing w:val="-66"/>
          <w:w w:val="100"/>
        </w:rPr>
        <w:t> </w:t>
      </w:r>
      <w:r>
        <w:rPr>
          <w:spacing w:val="-3"/>
          <w:w w:val="100"/>
        </w:rPr>
        <w:t>个系和行政处室搬迁工作，实现全</w:t>
      </w:r>
    </w:p>
    <w:p>
      <w:pPr>
        <w:pStyle w:val="BodyText"/>
        <w:spacing w:line="338" w:lineRule="auto" w:before="52"/>
        <w:ind w:right="204"/>
        <w:jc w:val="both"/>
      </w:pPr>
      <w:r>
        <w:rPr>
          <w:spacing w:val="-17"/>
          <w:w w:val="100"/>
        </w:rPr>
        <w:t>面搬迁。（</w:t>
      </w:r>
      <w:r>
        <w:rPr>
          <w:rFonts w:ascii="仿宋" w:hAnsi="仿宋" w:cs="仿宋" w:eastAsia="仿宋" w:hint="default"/>
          <w:spacing w:val="-17"/>
          <w:w w:val="100"/>
        </w:rPr>
        <w:t>4</w:t>
      </w:r>
      <w:r>
        <w:rPr>
          <w:spacing w:val="-17"/>
          <w:w w:val="100"/>
        </w:rPr>
        <w:t>）完成</w:t>
      </w:r>
      <w:r>
        <w:rPr>
          <w:w w:val="100"/>
        </w:rPr>
        <w:t> </w:t>
      </w:r>
      <w:r>
        <w:rPr>
          <w:rFonts w:ascii="仿宋" w:hAnsi="仿宋" w:cs="仿宋" w:eastAsia="仿宋" w:hint="default"/>
          <w:spacing w:val="-1"/>
          <w:w w:val="100"/>
        </w:rPr>
        <w:t>87</w:t>
      </w:r>
      <w:r>
        <w:rPr>
          <w:rFonts w:ascii="仿宋" w:hAnsi="仿宋" w:cs="仿宋" w:eastAsia="仿宋" w:hint="default"/>
          <w:spacing w:val="-91"/>
          <w:w w:val="100"/>
        </w:rPr>
        <w:t> </w:t>
      </w:r>
      <w:r>
        <w:rPr>
          <w:w w:val="100"/>
        </w:rPr>
        <w:t>亩西地块教工住宅相关建设工作，启动东 </w:t>
      </w:r>
      <w:r>
        <w:rPr/>
        <w:t>地块建设。</w:t>
      </w:r>
    </w:p>
    <w:p>
      <w:pPr>
        <w:pStyle w:val="Heading1"/>
        <w:spacing w:line="240" w:lineRule="auto" w:before="40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2.</w:t>
      </w:r>
      <w:r>
        <w:rPr>
          <w:rFonts w:ascii="仿宋" w:hAnsi="仿宋" w:cs="仿宋" w:eastAsia="仿宋" w:hint="default"/>
          <w:spacing w:val="5"/>
        </w:rPr>
        <w:t>全面启动筹建升本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pStyle w:val="BodyText"/>
        <w:spacing w:line="340" w:lineRule="auto" w:before="178"/>
        <w:ind w:right="108" w:firstLine="600"/>
        <w:jc w:val="left"/>
      </w:pPr>
      <w:r>
        <w:rPr/>
        <w:t>（</w:t>
      </w:r>
      <w:r>
        <w:rPr>
          <w:rFonts w:ascii="仿宋" w:hAnsi="仿宋" w:cs="仿宋" w:eastAsia="仿宋" w:hint="default"/>
        </w:rPr>
        <w:t>1</w:t>
      </w:r>
      <w:r>
        <w:rPr/>
        <w:t>）加强与省委、省政府、省教育厅、省文化厅等联系， </w:t>
      </w:r>
      <w:r>
        <w:rPr>
          <w:spacing w:val="-9"/>
          <w:w w:val="100"/>
        </w:rPr>
        <w:t>调整充实筹建领导小组，确保强力推进。（</w:t>
      </w:r>
      <w:r>
        <w:rPr>
          <w:rFonts w:ascii="仿宋" w:hAnsi="仿宋" w:cs="仿宋" w:eastAsia="仿宋" w:hint="default"/>
          <w:spacing w:val="-9"/>
          <w:w w:val="100"/>
        </w:rPr>
        <w:t>2</w:t>
      </w:r>
      <w:r>
        <w:rPr>
          <w:spacing w:val="-9"/>
          <w:w w:val="100"/>
        </w:rPr>
        <w:t>）精准对标看齐，强</w:t>
      </w:r>
      <w:r>
        <w:rPr>
          <w:w w:val="100"/>
        </w:rPr>
        <w:t> </w:t>
      </w:r>
      <w:r>
        <w:rPr>
          <w:w w:val="100"/>
        </w:rPr>
      </w:r>
      <w:r>
        <w:rPr/>
        <w:t>化目标落实。按照教育部《普通本科学校设置暂行规定》要求， </w:t>
      </w:r>
      <w:r>
        <w:rPr/>
        <w:t>有针对性着力解决目前存在的主要差距和突出问题，补齐短板， 做强优势，逐项达标。</w:t>
      </w:r>
    </w:p>
    <w:p>
      <w:pPr>
        <w:pStyle w:val="Heading1"/>
        <w:spacing w:line="240" w:lineRule="auto" w:before="37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5"/>
        </w:rPr>
        <w:t>3.</w:t>
      </w:r>
      <w:r>
        <w:rPr>
          <w:rFonts w:ascii="仿宋" w:hAnsi="仿宋" w:cs="仿宋" w:eastAsia="仿宋" w:hint="default"/>
          <w:spacing w:val="5"/>
        </w:rPr>
        <w:t>着力强化内涵建设</w:t>
      </w:r>
      <w:r>
        <w:rPr>
          <w:rFonts w:ascii="仿宋" w:hAnsi="仿宋" w:cs="仿宋" w:eastAsia="仿宋" w:hint="default"/>
          <w:b w:val="0"/>
          <w:bCs w:val="0"/>
          <w:spacing w:val="5"/>
        </w:rPr>
      </w:r>
    </w:p>
    <w:p>
      <w:pPr>
        <w:pStyle w:val="BodyText"/>
        <w:spacing w:line="343" w:lineRule="auto" w:before="178"/>
        <w:ind w:right="201" w:firstLine="600"/>
        <w:jc w:val="both"/>
      </w:pPr>
      <w:r>
        <w:rPr/>
        <w:t>（</w:t>
      </w:r>
      <w:r>
        <w:rPr>
          <w:rFonts w:ascii="仿宋" w:hAnsi="仿宋" w:cs="仿宋" w:eastAsia="仿宋" w:hint="default"/>
        </w:rPr>
        <w:t>1</w:t>
      </w:r>
      <w:r>
        <w:rPr/>
        <w:t>）加强专业建设。抓好“表演艺术专业群”建设；做强 </w:t>
      </w:r>
      <w:r>
        <w:rPr>
          <w:spacing w:val="-4"/>
        </w:rPr>
        <w:t>艺术学科建设同时，加强第二学科建设；组织好各类职业院校艺 </w:t>
      </w:r>
      <w:r>
        <w:rPr>
          <w:spacing w:val="-4"/>
        </w:rPr>
      </w:r>
      <w:r>
        <w:rPr>
          <w:spacing w:val="-9"/>
          <w:w w:val="100"/>
        </w:rPr>
        <w:t>术类专业学生技能大赛；做好毕业生实践成果演展。（</w:t>
      </w:r>
      <w:r>
        <w:rPr>
          <w:rFonts w:ascii="仿宋" w:hAnsi="仿宋" w:cs="仿宋" w:eastAsia="仿宋" w:hint="default"/>
          <w:spacing w:val="-9"/>
          <w:w w:val="100"/>
        </w:rPr>
        <w:t>2</w:t>
      </w:r>
      <w:r>
        <w:rPr>
          <w:spacing w:val="-9"/>
          <w:w w:val="100"/>
        </w:rPr>
        <w:t>）提升科</w:t>
      </w:r>
      <w:r>
        <w:rPr>
          <w:w w:val="100"/>
        </w:rPr>
        <w:t> </w:t>
      </w:r>
      <w:r>
        <w:rPr>
          <w:w w:val="100"/>
        </w:rPr>
      </w:r>
      <w:r>
        <w:rPr>
          <w:spacing w:val="-4"/>
        </w:rPr>
        <w:t>研创作水平。力争一批具有影响的省级、国家级科研项目；争取 </w:t>
      </w:r>
      <w:r>
        <w:rPr>
          <w:spacing w:val="-4"/>
        </w:rPr>
      </w:r>
      <w:r>
        <w:rPr/>
        <w:t>艺术创作生产项目入选国家艺术奖励基金；做好 </w:t>
      </w:r>
      <w:r>
        <w:rPr>
          <w:rFonts w:ascii="仿宋" w:hAnsi="仿宋" w:cs="仿宋" w:eastAsia="仿宋" w:hint="default"/>
        </w:rPr>
        <w:t>2017</w:t>
      </w:r>
      <w:r>
        <w:rPr>
          <w:rFonts w:ascii="仿宋" w:hAnsi="仿宋" w:cs="仿宋" w:eastAsia="仿宋" w:hint="default"/>
          <w:spacing w:val="-83"/>
        </w:rPr>
        <w:t> </w:t>
      </w:r>
      <w:r>
        <w:rPr/>
        <w:t>年省大学 </w:t>
      </w:r>
      <w:r>
        <w:rPr>
          <w:spacing w:val="-4"/>
        </w:rPr>
        <w:t>生艺术节参赛工作；争取音乐剧《妈妈再爱我一次》入选省高雅 </w:t>
      </w:r>
      <w:r>
        <w:rPr>
          <w:spacing w:val="-4"/>
        </w:rPr>
      </w:r>
      <w:r>
        <w:rPr/>
        <w:t>艺术进校园活动；备战第六届湖南艺术节。</w:t>
      </w:r>
    </w:p>
    <w:p>
      <w:pPr>
        <w:spacing w:line="338" w:lineRule="auto" w:before="34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4.</w:t>
      </w:r>
      <w:r>
        <w:rPr>
          <w:rFonts w:ascii="仿宋" w:hAnsi="仿宋" w:cs="仿宋" w:eastAsia="仿宋" w:hint="default"/>
          <w:b/>
          <w:bCs/>
          <w:spacing w:val="5"/>
          <w:sz w:val="30"/>
          <w:szCs w:val="30"/>
        </w:rPr>
        <w:t>加强师资队伍建设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做好两类人才的培养与引进：一是升本所需要的高职称高学</w:t>
      </w:r>
    </w:p>
    <w:p>
      <w:pPr>
        <w:pStyle w:val="BodyText"/>
        <w:spacing w:line="240" w:lineRule="auto" w:before="55"/>
        <w:ind w:right="0"/>
        <w:jc w:val="both"/>
      </w:pPr>
      <w:r>
        <w:rPr>
          <w:spacing w:val="-4"/>
        </w:rPr>
        <w:t>历人才，尤其是做好教授人才的引进；二是在行业领域有影响有</w:t>
      </w:r>
    </w:p>
    <w:p>
      <w:pPr>
        <w:spacing w:after="0" w:line="240" w:lineRule="auto"/>
        <w:jc w:val="both"/>
        <w:sectPr>
          <w:pgSz w:w="11910" w:h="16850"/>
          <w:pgMar w:header="0" w:footer="981" w:top="1540" w:bottom="1180" w:left="1680" w:right="1580"/>
        </w:sectPr>
      </w:pPr>
    </w:p>
    <w:p>
      <w:pPr>
        <w:spacing w:line="338" w:lineRule="auto" w:before="0"/>
        <w:ind w:left="723" w:right="3908" w:hanging="601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sz w:val="30"/>
          <w:szCs w:val="30"/>
        </w:rPr>
        <w:t>话语权有国际视野的高层次人才。 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5.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加强招生就业</w:t>
      </w:r>
      <w:r>
        <w:rPr>
          <w:rFonts w:ascii="仿宋" w:hAnsi="仿宋" w:cs="仿宋" w:eastAsia="仿宋" w:hint="default"/>
          <w:spacing w:val="7"/>
          <w:sz w:val="30"/>
          <w:szCs w:val="30"/>
        </w:rPr>
      </w:r>
    </w:p>
    <w:p>
      <w:pPr>
        <w:pStyle w:val="BodyText"/>
        <w:spacing w:line="240" w:lineRule="auto" w:before="55"/>
        <w:ind w:left="723" w:right="0"/>
        <w:jc w:val="left"/>
      </w:pPr>
      <w:r>
        <w:rPr>
          <w:rFonts w:ascii="仿宋" w:hAnsi="仿宋" w:cs="仿宋" w:eastAsia="仿宋" w:hint="default"/>
        </w:rPr>
        <w:t>2017 </w:t>
      </w:r>
      <w:r>
        <w:rPr/>
        <w:t>年学生规模突破 </w:t>
      </w:r>
      <w:r>
        <w:rPr>
          <w:rFonts w:ascii="仿宋" w:hAnsi="仿宋" w:cs="仿宋" w:eastAsia="仿宋" w:hint="default"/>
        </w:rPr>
        <w:t>6000</w:t>
      </w:r>
      <w:r>
        <w:rPr>
          <w:rFonts w:ascii="仿宋" w:hAnsi="仿宋" w:cs="仿宋" w:eastAsia="仿宋" w:hint="default"/>
          <w:spacing w:val="46"/>
        </w:rPr>
        <w:t> </w:t>
      </w:r>
      <w:r>
        <w:rPr/>
        <w:t>人；积极申办省文化厅实施的</w:t>
      </w:r>
    </w:p>
    <w:p>
      <w:pPr>
        <w:pStyle w:val="BodyText"/>
        <w:spacing w:line="338" w:lineRule="auto" w:before="163"/>
        <w:ind w:right="0"/>
        <w:jc w:val="left"/>
      </w:pPr>
      <w:r>
        <w:rPr>
          <w:rFonts w:ascii="仿宋" w:hAnsi="仿宋" w:cs="仿宋" w:eastAsia="仿宋" w:hint="default"/>
        </w:rPr>
        <w:t>1000 </w:t>
      </w:r>
      <w:r>
        <w:rPr/>
        <w:t>名基层文化专干和 </w:t>
      </w:r>
      <w:r>
        <w:rPr>
          <w:rFonts w:ascii="仿宋" w:hAnsi="仿宋" w:cs="仿宋" w:eastAsia="仿宋" w:hint="default"/>
        </w:rPr>
        <w:t>1000 </w:t>
      </w:r>
      <w:r>
        <w:rPr/>
        <w:t>名地方戏曲表演专业人才培养工 作；接教育部门，开辟中小学艺术师资招生通道。</w:t>
      </w:r>
    </w:p>
    <w:p>
      <w:pPr>
        <w:pStyle w:val="Heading1"/>
        <w:spacing w:line="240" w:lineRule="auto" w:before="55"/>
        <w:ind w:right="0"/>
        <w:jc w:val="left"/>
        <w:rPr>
          <w:rFonts w:ascii="仿宋" w:hAnsi="仿宋" w:cs="仿宋" w:eastAsia="仿宋" w:hint="default"/>
          <w:b w:val="0"/>
          <w:bCs w:val="0"/>
        </w:rPr>
      </w:pPr>
      <w:r>
        <w:rPr>
          <w:rFonts w:ascii="仿宋" w:hAnsi="仿宋" w:cs="仿宋" w:eastAsia="仿宋" w:hint="default"/>
          <w:spacing w:val="7"/>
        </w:rPr>
        <w:t>6.</w:t>
      </w:r>
      <w:r>
        <w:rPr>
          <w:rFonts w:ascii="仿宋" w:hAnsi="仿宋" w:cs="仿宋" w:eastAsia="仿宋" w:hint="default"/>
          <w:spacing w:val="7"/>
        </w:rPr>
        <w:t>推进文化服务</w:t>
      </w:r>
      <w:r>
        <w:rPr>
          <w:rFonts w:ascii="仿宋" w:hAnsi="仿宋" w:cs="仿宋" w:eastAsia="仿宋" w:hint="default"/>
          <w:b w:val="0"/>
          <w:bCs w:val="0"/>
          <w:spacing w:val="7"/>
        </w:rPr>
      </w:r>
    </w:p>
    <w:p>
      <w:pPr>
        <w:pStyle w:val="BodyText"/>
        <w:spacing w:line="340" w:lineRule="auto" w:before="163"/>
        <w:ind w:right="101" w:firstLine="600"/>
        <w:jc w:val="both"/>
      </w:pPr>
      <w:r>
        <w:rPr/>
        <w:t>（</w:t>
      </w:r>
      <w:r>
        <w:rPr>
          <w:rFonts w:ascii="仿宋" w:hAnsi="仿宋" w:cs="仿宋" w:eastAsia="仿宋" w:hint="default"/>
        </w:rPr>
        <w:t>1</w:t>
      </w:r>
      <w:r>
        <w:rPr/>
        <w:t>）推进国际化办学。主动参与欢乐春节海外演出活动， </w:t>
      </w:r>
      <w:r>
        <w:rPr>
          <w:spacing w:val="-9"/>
          <w:w w:val="100"/>
        </w:rPr>
        <w:t>推进与国外艺术教育大学、文化艺术教育结构联合办学。（</w:t>
      </w:r>
      <w:r>
        <w:rPr>
          <w:rFonts w:ascii="仿宋" w:hAnsi="仿宋" w:cs="仿宋" w:eastAsia="仿宋" w:hint="default"/>
          <w:spacing w:val="-9"/>
          <w:w w:val="100"/>
        </w:rPr>
        <w:t>2</w:t>
      </w:r>
      <w:r>
        <w:rPr>
          <w:spacing w:val="-9"/>
          <w:w w:val="100"/>
        </w:rPr>
        <w:t>）推</w:t>
      </w:r>
      <w:r>
        <w:rPr>
          <w:w w:val="100"/>
        </w:rPr>
        <w:t> </w:t>
      </w:r>
      <w:r>
        <w:rPr>
          <w:w w:val="100"/>
        </w:rPr>
      </w:r>
      <w:r>
        <w:rPr>
          <w:spacing w:val="-5"/>
        </w:rPr>
        <w:t>进文化产业服务工作。拓展“基地”培训项目，打造省文化人才 </w:t>
      </w:r>
      <w:r>
        <w:rPr>
          <w:spacing w:val="-5"/>
        </w:rPr>
      </w:r>
      <w:r>
        <w:rPr>
          <w:spacing w:val="-4"/>
        </w:rPr>
        <w:t>培养阵地；积极主动申办省文化厅实施的千名文艺人才及文化管 </w:t>
      </w:r>
      <w:r>
        <w:rPr>
          <w:spacing w:val="-4"/>
        </w:rPr>
      </w:r>
      <w:r>
        <w:rPr/>
        <w:t>理干部培训、万名基层文化工作者轮训工作。</w:t>
      </w:r>
    </w:p>
    <w:p>
      <w:pPr>
        <w:spacing w:line="338" w:lineRule="auto" w:before="52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7.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狠抓安全 </w:t>
      </w:r>
      <w:r>
        <w:rPr>
          <w:rFonts w:ascii="仿宋" w:hAnsi="仿宋" w:cs="仿宋" w:eastAsia="仿宋" w:hint="default"/>
          <w:spacing w:val="-16"/>
          <w:w w:val="100"/>
          <w:sz w:val="30"/>
          <w:szCs w:val="30"/>
        </w:rPr>
        <w:t>实现安全隐患“零容忍”、重大事故“零发生”，确保师生安</w:t>
      </w:r>
    </w:p>
    <w:p>
      <w:pPr>
        <w:pStyle w:val="BodyText"/>
        <w:spacing w:line="240" w:lineRule="auto" w:before="40"/>
        <w:ind w:right="0"/>
        <w:jc w:val="left"/>
      </w:pPr>
      <w:r>
        <w:rPr/>
        <w:t>居乐业。</w:t>
      </w:r>
    </w:p>
    <w:p>
      <w:pPr>
        <w:spacing w:line="340" w:lineRule="auto" w:before="178"/>
        <w:ind w:left="723" w:right="0" w:firstLine="0"/>
        <w:jc w:val="left"/>
        <w:rPr>
          <w:rFonts w:ascii="仿宋" w:hAnsi="仿宋" w:cs="仿宋" w:eastAsia="仿宋" w:hint="default"/>
          <w:sz w:val="30"/>
          <w:szCs w:val="30"/>
        </w:rPr>
      </w:pP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8.</w:t>
      </w:r>
      <w:r>
        <w:rPr>
          <w:rFonts w:ascii="仿宋" w:hAnsi="仿宋" w:cs="仿宋" w:eastAsia="仿宋" w:hint="default"/>
          <w:b/>
          <w:bCs/>
          <w:spacing w:val="7"/>
          <w:sz w:val="30"/>
          <w:szCs w:val="30"/>
        </w:rPr>
        <w:t>全面加强党建 </w:t>
      </w:r>
      <w:r>
        <w:rPr>
          <w:rFonts w:ascii="仿宋" w:hAnsi="仿宋" w:cs="仿宋" w:eastAsia="仿宋" w:hint="default"/>
          <w:spacing w:val="-4"/>
          <w:sz w:val="30"/>
          <w:szCs w:val="30"/>
        </w:rPr>
        <w:t>加强理论学习，坚持和完善党委领导下的院长负责制，加强</w:t>
      </w:r>
    </w:p>
    <w:p>
      <w:pPr>
        <w:pStyle w:val="BodyText"/>
        <w:spacing w:line="240" w:lineRule="auto" w:before="37"/>
        <w:ind w:right="0"/>
        <w:jc w:val="left"/>
      </w:pPr>
      <w:r>
        <w:rPr/>
        <w:t>党风廉政建设，牢牢掌握意识形态工作的领导权主动权。</w:t>
      </w: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仿宋" w:hAnsi="仿宋" w:cs="仿宋" w:eastAsia="仿宋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仿宋" w:hAnsi="仿宋" w:cs="仿宋" w:eastAsia="仿宋" w:hint="default"/>
          <w:sz w:val="21"/>
          <w:szCs w:val="21"/>
        </w:rPr>
      </w:pPr>
    </w:p>
    <w:p>
      <w:pPr>
        <w:spacing w:after="0" w:line="240" w:lineRule="auto"/>
        <w:rPr>
          <w:rFonts w:ascii="仿宋" w:hAnsi="仿宋" w:cs="仿宋" w:eastAsia="仿宋" w:hint="default"/>
          <w:sz w:val="21"/>
          <w:szCs w:val="21"/>
        </w:rPr>
        <w:sectPr>
          <w:pgSz w:w="11910" w:h="16850"/>
          <w:pgMar w:header="0" w:footer="981" w:top="1540" w:bottom="1180" w:left="1680" w:right="1680"/>
        </w:sectPr>
      </w:pPr>
    </w:p>
    <w:p>
      <w:pPr>
        <w:pStyle w:val="BodyText"/>
        <w:spacing w:line="240" w:lineRule="auto" w:before="8"/>
        <w:ind w:left="723" w:right="-18"/>
        <w:jc w:val="left"/>
      </w:pPr>
      <w:r>
        <w:rPr/>
        <w:t>院长签章：</w:t>
      </w:r>
    </w:p>
    <w:p>
      <w:pPr>
        <w:spacing w:line="240" w:lineRule="auto" w:before="1"/>
        <w:ind w:right="0"/>
        <w:rPr>
          <w:rFonts w:ascii="仿宋" w:hAnsi="仿宋" w:cs="仿宋" w:eastAsia="仿宋" w:hint="default"/>
          <w:sz w:val="43"/>
          <w:szCs w:val="43"/>
        </w:rPr>
      </w:pPr>
      <w:r>
        <w:rPr/>
        <w:br w:type="column"/>
      </w:r>
      <w:r>
        <w:rPr>
          <w:rFonts w:ascii="仿宋"/>
          <w:sz w:val="43"/>
        </w:rPr>
      </w:r>
    </w:p>
    <w:p>
      <w:pPr>
        <w:pStyle w:val="BodyText"/>
        <w:spacing w:line="338" w:lineRule="auto" w:before="0"/>
        <w:ind w:left="722" w:right="1283"/>
        <w:jc w:val="left"/>
      </w:pPr>
      <w:r>
        <w:rPr/>
        <w:t>湖南艺术职业学院 </w:t>
      </w:r>
      <w:r>
        <w:rPr>
          <w:rFonts w:ascii="仿宋" w:hAnsi="仿宋" w:cs="仿宋" w:eastAsia="仿宋" w:hint="default"/>
        </w:rPr>
        <w:t>2016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年</w:t>
      </w:r>
      <w:r>
        <w:rPr>
          <w:spacing w:val="-76"/>
        </w:rPr>
        <w:t> </w:t>
      </w:r>
      <w:r>
        <w:rPr>
          <w:rFonts w:ascii="仿宋" w:hAnsi="仿宋" w:cs="仿宋" w:eastAsia="仿宋" w:hint="default"/>
        </w:rPr>
        <w:t>12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月</w:t>
      </w:r>
      <w:r>
        <w:rPr>
          <w:spacing w:val="-77"/>
        </w:rPr>
        <w:t> </w:t>
      </w:r>
      <w:r>
        <w:rPr>
          <w:rFonts w:ascii="仿宋" w:hAnsi="仿宋" w:cs="仿宋" w:eastAsia="仿宋" w:hint="default"/>
        </w:rPr>
        <w:t>22</w:t>
      </w:r>
      <w:r>
        <w:rPr>
          <w:rFonts w:ascii="仿宋" w:hAnsi="仿宋" w:cs="仿宋" w:eastAsia="仿宋" w:hint="default"/>
          <w:spacing w:val="-76"/>
        </w:rPr>
        <w:t> </w:t>
      </w:r>
      <w:r>
        <w:rPr/>
        <w:t>日</w:t>
      </w:r>
    </w:p>
    <w:p>
      <w:pPr>
        <w:spacing w:after="0" w:line="338" w:lineRule="auto"/>
        <w:jc w:val="left"/>
        <w:sectPr>
          <w:type w:val="continuous"/>
          <w:pgSz w:w="11910" w:h="16850"/>
          <w:pgMar w:top="1600" w:bottom="280" w:left="1680" w:right="1680"/>
          <w:cols w:num="2" w:equalWidth="0">
            <w:col w:w="2226" w:space="1829"/>
            <w:col w:w="4495"/>
          </w:cols>
        </w:sectPr>
      </w:pPr>
    </w:p>
    <w:p>
      <w:pPr>
        <w:pStyle w:val="Heading1"/>
        <w:tabs>
          <w:tab w:pos="1276" w:val="left" w:leader="none"/>
        </w:tabs>
        <w:spacing w:line="388" w:lineRule="exact"/>
        <w:ind w:left="0" w:right="42"/>
        <w:jc w:val="center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TOC_250004" w:id="25"/>
      <w:r>
        <w:rPr>
          <w:rFonts w:ascii="Microsoft JhengHei" w:hAnsi="Microsoft JhengHei" w:cs="Microsoft JhengHei" w:eastAsia="Microsoft JhengHei" w:hint="default"/>
          <w:spacing w:val="9"/>
        </w:rPr>
        <w:t>附件一</w:t>
        <w:tab/>
      </w:r>
      <w:r>
        <w:rPr>
          <w:rFonts w:ascii="Microsoft JhengHei" w:hAnsi="Microsoft JhengHei" w:cs="Microsoft JhengHei" w:eastAsia="Microsoft JhengHei" w:hint="default"/>
          <w:spacing w:val="14"/>
        </w:rPr>
        <w:t>计分卡</w:t>
      </w:r>
      <w:bookmarkEnd w:id="25"/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3" w:after="0"/>
        <w:ind w:right="0"/>
        <w:rPr>
          <w:rFonts w:ascii="Microsoft JhengHei" w:hAnsi="Microsoft JhengHei" w:cs="Microsoft JhengHei" w:eastAsia="Microsoft JhengHei" w:hint="default"/>
          <w:b/>
          <w:bCs/>
          <w:sz w:val="22"/>
          <w:szCs w:val="22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901"/>
        <w:gridCol w:w="330"/>
        <w:gridCol w:w="3499"/>
        <w:gridCol w:w="841"/>
        <w:gridCol w:w="991"/>
        <w:gridCol w:w="991"/>
      </w:tblGrid>
      <w:tr>
        <w:trPr>
          <w:trHeight w:val="631" w:hRule="exact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66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65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345" w:hRule="exact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5"/>
                <w:sz w:val="24"/>
              </w:rPr>
              <w:t>13032</w:t>
            </w:r>
            <w:r>
              <w:rPr>
                <w:rFonts w:ascii="宋体"/>
                <w:spacing w:val="5"/>
                <w:sz w:val="24"/>
              </w:rPr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right="15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湖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315" w:right="330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就业率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6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94.03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92.87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345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月收入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2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2761.54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2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1747.36</w:t>
            </w:r>
          </w:p>
        </w:tc>
      </w:tr>
      <w:tr>
        <w:trPr>
          <w:trHeight w:val="331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理工农医类专业相关度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6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45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母校满意度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6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94.89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/>
              <w:ind w:left="1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95.46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345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自主创业比例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0.26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雇主满意度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6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95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3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102.15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65" w:hRule="exact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专业大类月收入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4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2800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1752.52</w:t>
            </w:r>
          </w:p>
        </w:tc>
      </w:tr>
    </w:tbl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8"/>
        <w:ind w:right="0"/>
        <w:rPr>
          <w:rFonts w:ascii="Microsoft JhengHei" w:hAnsi="Microsoft JhengHei" w:cs="Microsoft JhengHei" w:eastAsia="Microsoft JhengHei" w:hint="default"/>
          <w:b/>
          <w:bCs/>
          <w:sz w:val="11"/>
          <w:szCs w:val="11"/>
        </w:rPr>
      </w:pPr>
    </w:p>
    <w:p>
      <w:pPr>
        <w:tabs>
          <w:tab w:pos="4152" w:val="left" w:leader="none"/>
        </w:tabs>
        <w:spacing w:line="416" w:lineRule="exact" w:before="0"/>
        <w:ind w:left="2875" w:right="0" w:firstLine="0"/>
        <w:jc w:val="left"/>
        <w:rPr>
          <w:rFonts w:ascii="Microsoft JhengHei" w:hAnsi="Microsoft JhengHei" w:cs="Microsoft JhengHei" w:eastAsia="Microsoft JhengHei" w:hint="default"/>
          <w:sz w:val="30"/>
          <w:szCs w:val="30"/>
        </w:rPr>
      </w:pPr>
      <w:r>
        <w:rPr>
          <w:rFonts w:ascii="Microsoft JhengHei" w:hAnsi="Microsoft JhengHei" w:cs="Microsoft JhengHei" w:eastAsia="Microsoft JhengHei" w:hint="default"/>
          <w:b/>
          <w:bCs/>
          <w:spacing w:val="9"/>
          <w:sz w:val="30"/>
          <w:szCs w:val="30"/>
        </w:rPr>
        <w:t>附件二</w:t>
        <w:tab/>
      </w:r>
      <w:r>
        <w:rPr>
          <w:rFonts w:ascii="Microsoft JhengHei" w:hAnsi="Microsoft JhengHei" w:cs="Microsoft JhengHei" w:eastAsia="Microsoft JhengHei" w:hint="default"/>
          <w:b/>
          <w:bCs/>
          <w:spacing w:val="14"/>
          <w:sz w:val="30"/>
          <w:szCs w:val="30"/>
        </w:rPr>
        <w:t>办学资源表</w:t>
      </w:r>
      <w:r>
        <w:rPr>
          <w:rFonts w:ascii="Microsoft JhengHei" w:hAnsi="Microsoft JhengHei" w:cs="Microsoft JhengHei" w:eastAsia="Microsoft JhengHei" w:hint="default"/>
          <w:sz w:val="30"/>
          <w:szCs w:val="30"/>
        </w:rPr>
      </w:r>
    </w:p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4" w:after="0"/>
        <w:ind w:right="0"/>
        <w:rPr>
          <w:rFonts w:ascii="Microsoft JhengHei" w:hAnsi="Microsoft JhengHei" w:cs="Microsoft JhengHei" w:eastAsia="Microsoft JhengHei" w:hint="default"/>
          <w:b/>
          <w:bCs/>
          <w:sz w:val="22"/>
          <w:szCs w:val="22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901"/>
        <w:gridCol w:w="330"/>
        <w:gridCol w:w="3469"/>
        <w:gridCol w:w="886"/>
        <w:gridCol w:w="991"/>
        <w:gridCol w:w="991"/>
      </w:tblGrid>
      <w:tr>
        <w:trPr>
          <w:trHeight w:val="630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307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307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81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65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526" w:hRule="exact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13032</w:t>
            </w:r>
            <w:r>
              <w:rPr>
                <w:rFonts w:ascii="宋体"/>
                <w:spacing w:val="2"/>
                <w:sz w:val="24"/>
              </w:rPr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34"/>
                <w:szCs w:val="34"/>
              </w:rPr>
            </w:pPr>
          </w:p>
          <w:p>
            <w:pPr>
              <w:pStyle w:val="TableParagraph"/>
              <w:spacing w:line="237" w:lineRule="auto"/>
              <w:ind w:left="315" w:right="330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湖 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生师比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—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13.77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10.19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双师素质专任教师比例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77.9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67.29</w:t>
            </w:r>
          </w:p>
        </w:tc>
      </w:tr>
      <w:tr>
        <w:trPr>
          <w:trHeight w:val="510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专任教师人均企业实践时间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天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</w:t>
            </w:r>
          </w:p>
        </w:tc>
      </w:tr>
      <w:tr>
        <w:trPr>
          <w:trHeight w:val="526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企业兼职教师专业课课时占比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3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3.57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3.9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生均教学科研仪器设备值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/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生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9735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11891</w:t>
            </w:r>
          </w:p>
        </w:tc>
      </w:tr>
      <w:tr>
        <w:trPr>
          <w:trHeight w:val="511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生均校内实践教学工位数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个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/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生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1.3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1.2</w:t>
            </w:r>
          </w:p>
        </w:tc>
      </w:tr>
      <w:tr>
        <w:trPr>
          <w:trHeight w:val="630" w:hRule="exact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生均校外实习实训基地实习时</w:t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天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/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生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14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1.55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1.87</w:t>
            </w:r>
          </w:p>
        </w:tc>
      </w:tr>
    </w:tbl>
    <w:p>
      <w:pPr>
        <w:spacing w:after="0" w:line="240" w:lineRule="auto"/>
        <w:jc w:val="center"/>
        <w:rPr>
          <w:rFonts w:ascii="宋体" w:hAnsi="宋体" w:cs="宋体" w:eastAsia="宋体" w:hint="default"/>
          <w:sz w:val="24"/>
          <w:szCs w:val="24"/>
        </w:rPr>
        <w:sectPr>
          <w:pgSz w:w="11910" w:h="16850"/>
          <w:pgMar w:header="0" w:footer="981" w:top="1560" w:bottom="1180" w:left="1660" w:right="1600"/>
        </w:sectPr>
      </w:pPr>
    </w:p>
    <w:p>
      <w:pPr>
        <w:pStyle w:val="Heading1"/>
        <w:tabs>
          <w:tab w:pos="4152" w:val="left" w:leader="none"/>
        </w:tabs>
        <w:spacing w:line="388" w:lineRule="exact"/>
        <w:ind w:left="2875"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TOC_250003" w:id="26"/>
      <w:r>
        <w:rPr>
          <w:rFonts w:ascii="Microsoft JhengHei" w:hAnsi="Microsoft JhengHei" w:cs="Microsoft JhengHei" w:eastAsia="Microsoft JhengHei" w:hint="default"/>
          <w:spacing w:val="9"/>
        </w:rPr>
        <w:t>附件三</w:t>
        <w:tab/>
      </w:r>
      <w:r>
        <w:rPr>
          <w:rFonts w:ascii="Microsoft JhengHei" w:hAnsi="Microsoft JhengHei" w:cs="Microsoft JhengHei" w:eastAsia="Microsoft JhengHei" w:hint="default"/>
          <w:spacing w:val="11"/>
        </w:rPr>
        <w:t>国际影响表</w:t>
      </w:r>
      <w:bookmarkEnd w:id="26"/>
      <w:r>
        <w:rPr>
          <w:rFonts w:ascii="Microsoft JhengHei" w:hAnsi="Microsoft JhengHei" w:cs="Microsoft JhengHei" w:eastAsia="Microsoft JhengHei" w:hint="default"/>
          <w:b w:val="0"/>
          <w:bCs w:val="0"/>
          <w:spacing w:val="11"/>
        </w:rPr>
      </w:r>
    </w:p>
    <w:p>
      <w:pPr>
        <w:spacing w:line="240" w:lineRule="auto" w:before="15"/>
        <w:ind w:right="0"/>
        <w:rPr>
          <w:rFonts w:ascii="Microsoft JhengHei" w:hAnsi="Microsoft JhengHei" w:cs="Microsoft JhengHei" w:eastAsia="Microsoft JhengHei" w:hint="default"/>
          <w:b/>
          <w:bCs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871"/>
        <w:gridCol w:w="360"/>
        <w:gridCol w:w="3515"/>
        <w:gridCol w:w="826"/>
        <w:gridCol w:w="1021"/>
        <w:gridCol w:w="1006"/>
      </w:tblGrid>
      <w:tr>
        <w:trPr>
          <w:trHeight w:val="630" w:hRule="exact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7"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66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3"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63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661" w:hRule="exact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5"/>
                <w:sz w:val="24"/>
              </w:rPr>
              <w:t>13032</w:t>
            </w:r>
            <w:r>
              <w:rPr>
                <w:rFonts w:ascii="宋体"/>
                <w:spacing w:val="5"/>
                <w:sz w:val="24"/>
              </w:rPr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33"/>
                <w:szCs w:val="33"/>
              </w:rPr>
            </w:pPr>
          </w:p>
          <w:p>
            <w:pPr>
              <w:pStyle w:val="TableParagraph"/>
              <w:spacing w:line="237" w:lineRule="auto"/>
              <w:ind w:left="300" w:right="315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湖 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全日制国（境）外留学生人数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45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pacing w:val="-5"/>
                <w:sz w:val="24"/>
                <w:szCs w:val="24"/>
              </w:rPr>
              <w:t>非全日制国（境）外人员培训量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人日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61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2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在校生服务“走出去”企业国</w:t>
            </w:r>
          </w:p>
          <w:p>
            <w:pPr>
              <w:pStyle w:val="TableParagraph"/>
              <w:spacing w:line="307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（境）外实习时间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人日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61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pacing w:val="-5"/>
                <w:sz w:val="24"/>
                <w:szCs w:val="24"/>
              </w:rPr>
              <w:t>专任教师服务“走出去”企业国</w:t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（境）外指导时间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人日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46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pacing w:val="-5"/>
                <w:sz w:val="24"/>
                <w:szCs w:val="24"/>
              </w:rPr>
              <w:t>在国（境）外组织担任职务的专</w:t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任教师人数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</w:tr>
      <w:tr>
        <w:trPr>
          <w:trHeight w:val="660" w:hRule="exact"/>
        </w:trPr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right="13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 w:before="15"/>
              <w:ind w:left="105" w:right="88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pacing w:val="-5"/>
                <w:sz w:val="24"/>
                <w:szCs w:val="24"/>
              </w:rPr>
              <w:t>开发国（境）外认可的行业或专 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业教学标准数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个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46" w:hRule="exact"/>
        </w:trPr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国（境）外技能大赛获奖数量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项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</w:tr>
    </w:tbl>
    <w:p>
      <w:pPr>
        <w:spacing w:line="240" w:lineRule="auto" w:before="0"/>
        <w:ind w:right="0"/>
        <w:rPr>
          <w:rFonts w:ascii="Microsoft JhengHei" w:hAnsi="Microsoft JhengHei" w:cs="Microsoft JhengHei" w:eastAsia="Microsoft JhengHei" w:hint="default"/>
          <w:b/>
          <w:bCs/>
          <w:sz w:val="20"/>
          <w:szCs w:val="20"/>
        </w:rPr>
      </w:pPr>
    </w:p>
    <w:p>
      <w:pPr>
        <w:spacing w:line="240" w:lineRule="auto" w:before="12"/>
        <w:ind w:right="0"/>
        <w:rPr>
          <w:rFonts w:ascii="Microsoft JhengHei" w:hAnsi="Microsoft JhengHei" w:cs="Microsoft JhengHei" w:eastAsia="Microsoft JhengHei" w:hint="default"/>
          <w:b/>
          <w:bCs/>
          <w:sz w:val="21"/>
          <w:szCs w:val="21"/>
        </w:rPr>
      </w:pPr>
    </w:p>
    <w:p>
      <w:pPr>
        <w:pStyle w:val="Heading1"/>
        <w:tabs>
          <w:tab w:pos="4152" w:val="left" w:leader="none"/>
        </w:tabs>
        <w:spacing w:line="416" w:lineRule="exact"/>
        <w:ind w:left="2875" w:right="0"/>
        <w:jc w:val="left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TOC_250002" w:id="27"/>
      <w:r>
        <w:rPr>
          <w:rFonts w:ascii="Microsoft JhengHei" w:hAnsi="Microsoft JhengHei" w:cs="Microsoft JhengHei" w:eastAsia="Microsoft JhengHei" w:hint="default"/>
          <w:spacing w:val="9"/>
        </w:rPr>
        <w:t>附件四</w:t>
        <w:tab/>
      </w:r>
      <w:r>
        <w:rPr>
          <w:rFonts w:ascii="Microsoft JhengHei" w:hAnsi="Microsoft JhengHei" w:cs="Microsoft JhengHei" w:eastAsia="Microsoft JhengHei" w:hint="default"/>
          <w:spacing w:val="14"/>
        </w:rPr>
        <w:t>服务贡献表</w:t>
      </w:r>
      <w:bookmarkEnd w:id="27"/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17"/>
        <w:ind w:right="0"/>
        <w:rPr>
          <w:rFonts w:ascii="Microsoft JhengHei" w:hAnsi="Microsoft JhengHei" w:cs="Microsoft JhengHei" w:eastAsia="Microsoft JhengHei" w:hint="default"/>
          <w:b/>
          <w:bCs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871"/>
        <w:gridCol w:w="375"/>
        <w:gridCol w:w="3499"/>
        <w:gridCol w:w="856"/>
        <w:gridCol w:w="991"/>
        <w:gridCol w:w="976"/>
      </w:tblGrid>
      <w:tr>
        <w:trPr>
          <w:trHeight w:val="646" w:hRule="exact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50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50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12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81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511" w:hRule="exact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2"/>
                <w:sz w:val="24"/>
              </w:rPr>
              <w:t>13032</w:t>
            </w:r>
            <w:r>
              <w:rPr>
                <w:rFonts w:ascii="宋体"/>
                <w:spacing w:val="2"/>
                <w:sz w:val="24"/>
              </w:rPr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37" w:lineRule="auto"/>
              <w:ind w:left="300" w:right="315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湖 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20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毕业生人数（合计）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1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958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其中：就业人数（合计）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31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879</w:t>
            </w:r>
          </w:p>
        </w:tc>
      </w:tr>
      <w:tr>
        <w:trPr>
          <w:trHeight w:val="631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105" w:right="25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毕业生就业去向（以下三类都 填，总和不受</w:t>
            </w:r>
            <w:r>
              <w:rPr>
                <w:rFonts w:ascii="宋体" w:hAnsi="宋体" w:cs="宋体" w:eastAsia="宋体" w:hint="default"/>
                <w:spacing w:val="-61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100%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约束）：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—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—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58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A</w:t>
            </w:r>
            <w:r>
              <w:rPr>
                <w:rFonts w:ascii="宋体" w:hAnsi="宋体" w:cs="宋体" w:eastAsia="宋体" w:hint="default"/>
                <w:spacing w:val="-60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类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: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留在当地就业比例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79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77.34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68.8</w:t>
            </w:r>
          </w:p>
        </w:tc>
      </w:tr>
      <w:tr>
        <w:trPr>
          <w:trHeight w:val="631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105" w:right="190" w:firstLine="48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B</w:t>
            </w:r>
            <w:r>
              <w:rPr>
                <w:rFonts w:ascii="宋体" w:hAnsi="宋体" w:cs="宋体" w:eastAsia="宋体" w:hint="default"/>
                <w:spacing w:val="-60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类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: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到中小微企业等基层 服务比例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25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53.8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47.1</w:t>
            </w:r>
          </w:p>
        </w:tc>
      </w:tr>
      <w:tr>
        <w:trPr>
          <w:trHeight w:val="631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58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C</w:t>
            </w:r>
            <w:r>
              <w:rPr>
                <w:rFonts w:ascii="宋体" w:hAnsi="宋体" w:cs="宋体" w:eastAsia="宋体" w:hint="default"/>
                <w:spacing w:val="-60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类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: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到国家骨干企业就业</w:t>
            </w:r>
          </w:p>
          <w:p>
            <w:pPr>
              <w:pStyle w:val="TableParagraph"/>
              <w:spacing w:line="240" w:lineRule="auto" w:before="1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比例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179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15.09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17.25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right="11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横向技术服务到款额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万元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right="119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532.77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4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310</w:t>
            </w:r>
          </w:p>
        </w:tc>
      </w:tr>
      <w:tr>
        <w:trPr>
          <w:trHeight w:val="525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11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纵向科研经费到款额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万元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25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11.1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73.6</w:t>
            </w:r>
          </w:p>
        </w:tc>
      </w:tr>
      <w:tr>
        <w:trPr>
          <w:trHeight w:val="510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11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技术交易到款额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万元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526" w:hRule="exact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1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非学历培训到款额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万元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119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221.77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360</w:t>
            </w:r>
          </w:p>
        </w:tc>
      </w:tr>
      <w:tr>
        <w:trPr>
          <w:trHeight w:val="510" w:hRule="exact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11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公益性培训服务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人日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left="31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0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1640</w:t>
            </w:r>
          </w:p>
        </w:tc>
      </w:tr>
    </w:tbl>
    <w:p>
      <w:pPr>
        <w:spacing w:after="0" w:line="240" w:lineRule="auto"/>
        <w:jc w:val="center"/>
        <w:rPr>
          <w:rFonts w:ascii="宋体" w:hAnsi="宋体" w:cs="宋体" w:eastAsia="宋体" w:hint="default"/>
          <w:sz w:val="24"/>
          <w:szCs w:val="24"/>
        </w:rPr>
        <w:sectPr>
          <w:pgSz w:w="11910" w:h="16850"/>
          <w:pgMar w:header="0" w:footer="981" w:top="1560" w:bottom="1180" w:left="1660" w:right="1560"/>
        </w:sectPr>
      </w:pPr>
    </w:p>
    <w:p>
      <w:pPr>
        <w:pStyle w:val="Heading1"/>
        <w:spacing w:line="388" w:lineRule="exact"/>
        <w:ind w:left="0" w:right="57"/>
        <w:jc w:val="center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TOC_250001" w:id="28"/>
      <w:r>
        <w:rPr>
          <w:rFonts w:ascii="Microsoft JhengHei" w:hAnsi="Microsoft JhengHei" w:cs="Microsoft JhengHei" w:eastAsia="Microsoft JhengHei" w:hint="default"/>
          <w:spacing w:val="9"/>
        </w:rPr>
        <w:t>附件五 </w:t>
      </w:r>
      <w:r>
        <w:rPr>
          <w:rFonts w:ascii="Microsoft JhengHei" w:hAnsi="Microsoft JhengHei" w:cs="Microsoft JhengHei" w:eastAsia="Microsoft JhengHei" w:hint="default"/>
          <w:spacing w:val="31"/>
        </w:rPr>
        <w:t> </w:t>
      </w:r>
      <w:r>
        <w:rPr>
          <w:rFonts w:ascii="Microsoft JhengHei" w:hAnsi="Microsoft JhengHei" w:cs="Microsoft JhengHei" w:eastAsia="Microsoft JhengHei" w:hint="default"/>
          <w:spacing w:val="14"/>
        </w:rPr>
        <w:t>落实政策表</w:t>
      </w:r>
      <w:bookmarkEnd w:id="28"/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15"/>
        <w:ind w:right="0"/>
        <w:rPr>
          <w:rFonts w:ascii="Microsoft JhengHei" w:hAnsi="Microsoft JhengHei" w:cs="Microsoft JhengHei" w:eastAsia="Microsoft JhengHei" w:hint="default"/>
          <w:b/>
          <w:bCs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01"/>
        <w:gridCol w:w="330"/>
        <w:gridCol w:w="3484"/>
        <w:gridCol w:w="871"/>
        <w:gridCol w:w="976"/>
        <w:gridCol w:w="976"/>
      </w:tblGrid>
      <w:tr>
        <w:trPr>
          <w:trHeight w:val="630" w:hRule="exac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80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80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96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616" w:hRule="exact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8"/>
                <w:sz w:val="24"/>
              </w:rPr>
              <w:t>13032</w:t>
            </w:r>
            <w:r>
              <w:rPr>
                <w:rFonts w:ascii="宋体"/>
                <w:spacing w:val="8"/>
                <w:sz w:val="24"/>
              </w:rPr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315" w:right="330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湖 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年生均财政拨款水平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28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9820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7722</w:t>
            </w:r>
          </w:p>
        </w:tc>
      </w:tr>
      <w:tr>
        <w:trPr>
          <w:trHeight w:val="60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4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其中：年生均财政专项经费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28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1307</w:t>
            </w:r>
          </w:p>
        </w:tc>
      </w:tr>
      <w:tr>
        <w:trPr>
          <w:trHeight w:val="61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教职员工额定编制数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416</w:t>
            </w:r>
          </w:p>
        </w:tc>
      </w:tr>
      <w:tr>
        <w:trPr>
          <w:trHeight w:val="61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在岗教职员工总数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335</w:t>
            </w:r>
          </w:p>
        </w:tc>
      </w:tr>
      <w:tr>
        <w:trPr>
          <w:trHeight w:val="60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生均实习企业财政经费补贴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/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  <w:t>月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1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生均企业实习责任保险补贴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1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88"/>
              <w:jc w:val="righ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企业兼职教师人均财政补贴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元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</w:tr>
      <w:tr>
        <w:trPr>
          <w:trHeight w:val="60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专任教师总数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5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</w:t>
            </w:r>
          </w:p>
        </w:tc>
      </w:tr>
      <w:tr>
        <w:trPr>
          <w:trHeight w:val="615" w:hRule="exact"/>
        </w:trPr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专任教师参加省级培训量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人日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30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1844</w:t>
            </w:r>
          </w:p>
        </w:tc>
      </w:tr>
    </w:tbl>
    <w:p>
      <w:pPr>
        <w:spacing w:after="0" w:line="240" w:lineRule="auto"/>
        <w:jc w:val="center"/>
        <w:rPr>
          <w:rFonts w:ascii="宋体" w:hAnsi="宋体" w:cs="宋体" w:eastAsia="宋体" w:hint="default"/>
          <w:sz w:val="24"/>
          <w:szCs w:val="24"/>
        </w:rPr>
        <w:sectPr>
          <w:pgSz w:w="11910" w:h="16850"/>
          <w:pgMar w:header="0" w:footer="981" w:top="1560" w:bottom="1180" w:left="1660" w:right="1600"/>
        </w:sectPr>
      </w:pPr>
    </w:p>
    <w:p>
      <w:pPr>
        <w:pStyle w:val="Heading1"/>
        <w:spacing w:line="388" w:lineRule="exact"/>
        <w:ind w:left="0" w:right="57"/>
        <w:jc w:val="center"/>
        <w:rPr>
          <w:rFonts w:ascii="Microsoft JhengHei" w:hAnsi="Microsoft JhengHei" w:cs="Microsoft JhengHei" w:eastAsia="Microsoft JhengHei" w:hint="default"/>
          <w:b w:val="0"/>
          <w:bCs w:val="0"/>
        </w:rPr>
      </w:pPr>
      <w:bookmarkStart w:name="_TOC_250000" w:id="29"/>
      <w:r>
        <w:rPr>
          <w:rFonts w:ascii="Microsoft JhengHei" w:hAnsi="Microsoft JhengHei" w:cs="Microsoft JhengHei" w:eastAsia="Microsoft JhengHei" w:hint="default"/>
          <w:spacing w:val="9"/>
        </w:rPr>
        <w:t>附件六 </w:t>
      </w:r>
      <w:r>
        <w:rPr>
          <w:rFonts w:ascii="Microsoft JhengHei" w:hAnsi="Microsoft JhengHei" w:cs="Microsoft JhengHei" w:eastAsia="Microsoft JhengHei" w:hint="default"/>
          <w:spacing w:val="31"/>
        </w:rPr>
        <w:t> </w:t>
      </w:r>
      <w:r>
        <w:rPr>
          <w:rFonts w:ascii="Microsoft JhengHei" w:hAnsi="Microsoft JhengHei" w:cs="Microsoft JhengHei" w:eastAsia="Microsoft JhengHei" w:hint="default"/>
          <w:spacing w:val="14"/>
        </w:rPr>
        <w:t>相关数据表</w:t>
      </w:r>
      <w:bookmarkEnd w:id="29"/>
      <w:r>
        <w:rPr>
          <w:rFonts w:ascii="Microsoft JhengHei" w:hAnsi="Microsoft JhengHei" w:cs="Microsoft JhengHei" w:eastAsia="Microsoft JhengHei" w:hint="default"/>
          <w:b w:val="0"/>
          <w:bCs w:val="0"/>
        </w:rPr>
      </w:r>
    </w:p>
    <w:p>
      <w:pPr>
        <w:spacing w:line="240" w:lineRule="auto" w:before="15"/>
        <w:ind w:right="0"/>
        <w:rPr>
          <w:rFonts w:ascii="Microsoft JhengHei" w:hAnsi="Microsoft JhengHei" w:cs="Microsoft JhengHei" w:eastAsia="Microsoft JhengHei" w:hint="default"/>
          <w:b/>
          <w:bCs/>
          <w:sz w:val="6"/>
          <w:szCs w:val="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796"/>
        <w:gridCol w:w="345"/>
        <w:gridCol w:w="3590"/>
        <w:gridCol w:w="841"/>
        <w:gridCol w:w="991"/>
        <w:gridCol w:w="976"/>
      </w:tblGrid>
      <w:tr>
        <w:trPr>
          <w:trHeight w:val="630" w:hRule="exac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6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代码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13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院校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1"/>
              <w:ind w:left="13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名称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指标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45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pacing w:val="15"/>
                <w:sz w:val="24"/>
                <w:szCs w:val="24"/>
              </w:rPr>
              <w:t>单位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29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2015</w:t>
            </w:r>
            <w:r>
              <w:rPr>
                <w:rFonts w:ascii="宋体" w:hAnsi="宋体" w:cs="宋体" w:eastAsia="宋体" w:hint="default"/>
                <w:b/>
                <w:bCs/>
                <w:spacing w:val="-81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4" w:right="0"/>
              <w:jc w:val="center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2016</w:t>
            </w:r>
            <w:r>
              <w:rPr>
                <w:rFonts w:ascii="宋体" w:hAnsi="宋体" w:cs="宋体" w:eastAsia="宋体" w:hint="default"/>
                <w:b/>
                <w:bCs/>
                <w:spacing w:val="-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 w:hint="default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/>
                <w:b/>
                <w:spacing w:val="8"/>
                <w:sz w:val="24"/>
              </w:rPr>
              <w:t>13032</w:t>
            </w:r>
            <w:r>
              <w:rPr>
                <w:rFonts w:ascii="宋体"/>
                <w:spacing w:val="8"/>
                <w:sz w:val="24"/>
              </w:rPr>
            </w:r>
          </w:p>
        </w:tc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55" w:right="285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b/>
                <w:bCs/>
                <w:w w:val="95"/>
                <w:sz w:val="24"/>
                <w:szCs w:val="24"/>
              </w:rPr>
              <w:t>湖 南 艺 术 职 业 学 院</w:t>
            </w:r>
            <w:r>
              <w:rPr>
                <w:rFonts w:ascii="宋体" w:hAnsi="宋体" w:cs="宋体" w:eastAsia="宋体" w:hint="default"/>
                <w:sz w:val="24"/>
                <w:szCs w:val="24"/>
              </w:rPr>
            </w:r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学院分党校数量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参加党校培训人数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3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159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78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参加党校培训结业人数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3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143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72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0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4"/>
                <w:sz w:val="22"/>
                <w:szCs w:val="22"/>
              </w:rPr>
              <w:t>2013</w:t>
            </w:r>
            <w:r>
              <w:rPr>
                <w:rFonts w:ascii="宋体" w:hAnsi="宋体" w:cs="宋体" w:eastAsia="宋体" w:hint="default"/>
                <w:spacing w:val="28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5"/>
                <w:sz w:val="22"/>
                <w:szCs w:val="22"/>
              </w:rPr>
              <w:t>届毕业生月平均收入额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4500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64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4"/>
                <w:sz w:val="22"/>
                <w:szCs w:val="22"/>
              </w:rPr>
              <w:t>2013</w:t>
            </w:r>
            <w:r>
              <w:rPr>
                <w:rFonts w:ascii="宋体" w:hAnsi="宋体" w:cs="宋体" w:eastAsia="宋体" w:hint="default"/>
                <w:spacing w:val="4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6"/>
                <w:sz w:val="22"/>
                <w:szCs w:val="22"/>
              </w:rPr>
              <w:t>届毕业生月收入比工作起薪平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均增加额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元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1000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63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4"/>
                <w:sz w:val="22"/>
                <w:szCs w:val="22"/>
              </w:rPr>
              <w:t>2013</w:t>
            </w:r>
            <w:r>
              <w:rPr>
                <w:rFonts w:ascii="宋体" w:hAnsi="宋体" w:cs="宋体" w:eastAsia="宋体" w:hint="default"/>
                <w:spacing w:val="41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6"/>
                <w:sz w:val="22"/>
                <w:szCs w:val="22"/>
              </w:rPr>
              <w:t>届毕业生近三年发生过职位晋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升的比例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80%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0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5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A.</w:t>
            </w: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其中晋升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1</w:t>
            </w:r>
            <w:r>
              <w:rPr>
                <w:rFonts w:ascii="宋体" w:hAnsi="宋体" w:cs="宋体" w:eastAsia="宋体" w:hint="default"/>
                <w:spacing w:val="-7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4"/>
                <w:sz w:val="22"/>
                <w:szCs w:val="22"/>
              </w:rPr>
              <w:t>次的比例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60%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55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B.</w:t>
            </w:r>
            <w:r>
              <w:rPr>
                <w:rFonts w:ascii="宋体" w:hAnsi="宋体" w:cs="宋体" w:eastAsia="宋体" w:hint="default"/>
                <w:spacing w:val="2"/>
                <w:sz w:val="22"/>
                <w:szCs w:val="22"/>
              </w:rPr>
              <w:t>其中晋升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2</w:t>
            </w:r>
            <w:r>
              <w:rPr>
                <w:rFonts w:ascii="宋体" w:hAnsi="宋体" w:cs="宋体" w:eastAsia="宋体" w:hint="default"/>
                <w:spacing w:val="-75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pacing w:val="-4"/>
                <w:sz w:val="22"/>
                <w:szCs w:val="22"/>
              </w:rPr>
              <w:t>次的比例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3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50%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63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55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C.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从生产岗位晋升到管理岗位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的比例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0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—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25%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2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学校从企业引进专任教师数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3</w:t>
            </w:r>
          </w:p>
        </w:tc>
      </w:tr>
      <w:tr>
        <w:trPr>
          <w:trHeight w:val="63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学校从企业引进专任教师作为专业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带头人数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新增专家工作室或名师工作室数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63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exact"/>
              <w:ind w:left="104" w:right="115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2"/>
                <w:sz w:val="22"/>
                <w:szCs w:val="22"/>
              </w:rPr>
              <w:t>学院和企业共建“双师型”教师培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养培训基地个数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40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学院自主组织教师培训人数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56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64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2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学院下企业顶岗实践的教师人数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</w:t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学院开发网络课程门数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门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4</w:t>
            </w:r>
          </w:p>
        </w:tc>
      </w:tr>
      <w:tr>
        <w:trPr>
          <w:trHeight w:val="40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学院开发教学视频门数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门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10"/>
                <w:sz w:val="22"/>
                <w:szCs w:val="22"/>
              </w:rPr>
              <w:t>学院建设数字化专业教学资源库数量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</w:tr>
      <w:tr>
        <w:trPr>
          <w:trHeight w:val="40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学院重点建设专业群个数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1</w:t>
            </w:r>
          </w:p>
        </w:tc>
      </w:tr>
      <w:tr>
        <w:trPr>
          <w:trHeight w:val="63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学院重点建设专业群学生数占在校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生人数比例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3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1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64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72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646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"/>
              <w:ind w:right="0"/>
              <w:jc w:val="left"/>
              <w:rPr>
                <w:rFonts w:ascii="Microsoft JhengHei" w:hAnsi="Microsoft JhengHei" w:cs="Microsoft JhengHei" w:eastAsia="Microsoft JhengHei" w:hint="default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学院与国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境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外同层次高水平院校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开展合作办学个数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63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学院选派专业骨干教师去职业教育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发达国家学习人数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630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学院与国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境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外高水平院校合作开</w:t>
            </w:r>
          </w:p>
          <w:p>
            <w:pPr>
              <w:pStyle w:val="TableParagraph"/>
              <w:spacing w:line="240" w:lineRule="auto" w:before="12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发国际化专业教学标准数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631" w:hRule="exact"/>
        </w:trPr>
        <w:tc>
          <w:tcPr>
            <w:tcW w:w="8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学院吸引国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(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境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)</w:t>
            </w:r>
            <w:r>
              <w:rPr>
                <w:rFonts w:ascii="宋体" w:hAnsi="宋体" w:cs="宋体" w:eastAsia="宋体" w:hint="default"/>
                <w:spacing w:val="-3"/>
                <w:sz w:val="22"/>
                <w:szCs w:val="22"/>
              </w:rPr>
              <w:t>外学生来校参观学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习数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  <w:tr>
        <w:trPr>
          <w:trHeight w:val="630" w:hRule="exact"/>
        </w:trPr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学院开展各类国际交流合作培训人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1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26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</w:tbl>
    <w:p>
      <w:pPr>
        <w:spacing w:after="0" w:line="240" w:lineRule="auto"/>
        <w:jc w:val="center"/>
        <w:rPr>
          <w:rFonts w:ascii="宋体" w:hAnsi="宋体" w:cs="宋体" w:eastAsia="宋体" w:hint="default"/>
          <w:sz w:val="22"/>
          <w:szCs w:val="22"/>
        </w:rPr>
        <w:sectPr>
          <w:pgSz w:w="11910" w:h="16850"/>
          <w:pgMar w:header="0" w:footer="981" w:top="1560" w:bottom="1180" w:left="1660" w:right="1600"/>
        </w:sect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796"/>
        <w:gridCol w:w="345"/>
        <w:gridCol w:w="3590"/>
        <w:gridCol w:w="841"/>
        <w:gridCol w:w="991"/>
        <w:gridCol w:w="976"/>
      </w:tblGrid>
      <w:tr>
        <w:trPr>
          <w:trHeight w:val="638" w:hRule="exact"/>
        </w:trPr>
        <w:tc>
          <w:tcPr>
            <w:tcW w:w="85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right="5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7</w:t>
            </w:r>
          </w:p>
        </w:tc>
        <w:tc>
          <w:tcPr>
            <w:tcW w:w="359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学院全年开展各类职业技术培训人</w:t>
            </w:r>
          </w:p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数</w:t>
            </w:r>
          </w:p>
        </w:tc>
        <w:tc>
          <w:tcPr>
            <w:tcW w:w="84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left="4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人次</w:t>
            </w:r>
          </w:p>
        </w:tc>
        <w:tc>
          <w:tcPr>
            <w:tcW w:w="99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left="13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835</w:t>
            </w:r>
            <w:r>
              <w:rPr>
                <w:rFonts w:ascii="宋体"/>
                <w:sz w:val="22"/>
              </w:rPr>
            </w:r>
          </w:p>
        </w:tc>
        <w:tc>
          <w:tcPr>
            <w:tcW w:w="97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pacing w:val="6"/>
                <w:sz w:val="22"/>
              </w:rPr>
              <w:t>1640</w:t>
            </w:r>
            <w:r>
              <w:rPr>
                <w:rFonts w:ascii="宋体"/>
                <w:sz w:val="22"/>
              </w:rPr>
            </w:r>
          </w:p>
        </w:tc>
      </w:tr>
      <w:tr>
        <w:trPr>
          <w:trHeight w:val="405" w:hRule="exact"/>
        </w:trPr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5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104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学院建立混合所有制二级学院数量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29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个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left="7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6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/>
                <w:sz w:val="22"/>
              </w:rPr>
              <w:t>0</w:t>
            </w:r>
          </w:p>
        </w:tc>
      </w:tr>
    </w:tbl>
    <w:p>
      <w:pPr>
        <w:spacing w:line="240" w:lineRule="auto" w:before="8"/>
        <w:ind w:right="0"/>
        <w:rPr>
          <w:rFonts w:ascii="Microsoft JhengHei" w:hAnsi="Microsoft JhengHei" w:cs="Microsoft JhengHei" w:eastAsia="Microsoft JhengHei" w:hint="default"/>
          <w:b/>
          <w:bCs/>
          <w:sz w:val="18"/>
          <w:szCs w:val="18"/>
        </w:rPr>
      </w:pPr>
    </w:p>
    <w:p>
      <w:pPr>
        <w:spacing w:before="26"/>
        <w:ind w:left="232" w:right="231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spacing w:val="-5"/>
          <w:sz w:val="24"/>
          <w:szCs w:val="24"/>
        </w:rPr>
        <w:t>注：</w:t>
      </w:r>
      <w:r>
        <w:rPr>
          <w:rFonts w:ascii="宋体" w:hAnsi="宋体" w:cs="宋体" w:eastAsia="宋体" w:hint="default"/>
          <w:spacing w:val="-5"/>
          <w:sz w:val="24"/>
          <w:szCs w:val="24"/>
        </w:rPr>
        <w:t>2013</w:t>
      </w:r>
      <w:r>
        <w:rPr>
          <w:rFonts w:ascii="宋体" w:hAnsi="宋体" w:cs="宋体" w:eastAsia="宋体" w:hint="default"/>
          <w:spacing w:val="-83"/>
          <w:sz w:val="24"/>
          <w:szCs w:val="24"/>
        </w:rPr>
        <w:t> </w:t>
      </w:r>
      <w:r>
        <w:rPr>
          <w:rFonts w:ascii="宋体" w:hAnsi="宋体" w:cs="宋体" w:eastAsia="宋体" w:hint="default"/>
          <w:sz w:val="24"/>
          <w:szCs w:val="24"/>
        </w:rPr>
        <w:t>届毕业生相关数据可采取抽样调查的方式统计，原则上每校抽查人数 不得低于</w:t>
      </w:r>
      <w:r>
        <w:rPr>
          <w:rFonts w:ascii="宋体" w:hAnsi="宋体" w:cs="宋体" w:eastAsia="宋体" w:hint="default"/>
          <w:spacing w:val="-61"/>
          <w:sz w:val="24"/>
          <w:szCs w:val="24"/>
        </w:rPr>
        <w:t> </w:t>
      </w:r>
      <w:r>
        <w:rPr>
          <w:rFonts w:ascii="宋体" w:hAnsi="宋体" w:cs="宋体" w:eastAsia="宋体" w:hint="default"/>
          <w:sz w:val="24"/>
          <w:szCs w:val="24"/>
        </w:rPr>
        <w:t>50</w:t>
      </w:r>
      <w:r>
        <w:rPr>
          <w:rFonts w:ascii="宋体" w:hAnsi="宋体" w:cs="宋体" w:eastAsia="宋体" w:hint="default"/>
          <w:spacing w:val="-60"/>
          <w:sz w:val="24"/>
          <w:szCs w:val="24"/>
        </w:rPr>
        <w:t> </w:t>
      </w:r>
      <w:r>
        <w:rPr>
          <w:rFonts w:ascii="宋体" w:hAnsi="宋体" w:cs="宋体" w:eastAsia="宋体" w:hint="default"/>
          <w:sz w:val="24"/>
          <w:szCs w:val="24"/>
        </w:rPr>
        <w:t>人。</w:t>
      </w:r>
    </w:p>
    <w:sectPr>
      <w:pgSz w:w="11910" w:h="16850"/>
      <w:pgMar w:header="0" w:footer="981" w:top="1440" w:bottom="1180" w:left="16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30005pt;margin-top:782.207947pt;width:13pt;height:11pt;mso-position-horizontal-relative:page;mso-position-vertical-relative:page;z-index:-8977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23"/>
      <w:ind w:left="122"/>
    </w:pPr>
    <w:rPr>
      <w:rFonts w:ascii="仿宋" w:hAnsi="仿宋" w:eastAsia="仿宋"/>
      <w:b/>
      <w:bCs/>
      <w:sz w:val="30"/>
      <w:szCs w:val="30"/>
    </w:rPr>
  </w:style>
  <w:style w:styleId="TOC2" w:type="paragraph">
    <w:name w:val="TOC 2"/>
    <w:basedOn w:val="Normal"/>
    <w:uiPriority w:val="1"/>
    <w:qFormat/>
    <w:pPr>
      <w:spacing w:before="238"/>
      <w:ind w:left="723"/>
    </w:pPr>
    <w:rPr>
      <w:rFonts w:ascii="仿宋" w:hAnsi="仿宋" w:eastAsia="仿宋"/>
      <w:sz w:val="30"/>
      <w:szCs w:val="30"/>
    </w:rPr>
  </w:style>
  <w:style w:styleId="BodyText" w:type="paragraph">
    <w:name w:val="Body Text"/>
    <w:basedOn w:val="Normal"/>
    <w:uiPriority w:val="1"/>
    <w:qFormat/>
    <w:pPr>
      <w:spacing w:before="238"/>
      <w:ind w:left="122"/>
    </w:pPr>
    <w:rPr>
      <w:rFonts w:ascii="仿宋" w:hAnsi="仿宋" w:eastAsia="仿宋"/>
      <w:sz w:val="30"/>
      <w:szCs w:val="30"/>
    </w:rPr>
  </w:style>
  <w:style w:styleId="Heading1" w:type="paragraph">
    <w:name w:val="Heading 1"/>
    <w:basedOn w:val="Normal"/>
    <w:uiPriority w:val="1"/>
    <w:qFormat/>
    <w:pPr>
      <w:ind w:left="723"/>
      <w:outlineLvl w:val="1"/>
    </w:pPr>
    <w:rPr>
      <w:rFonts w:ascii="楷体" w:hAnsi="楷体" w:eastAsia="楷体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湖南艺术职业学院高等职业教育人才培养质量报告（2014）</dc:title>
  <dcterms:created xsi:type="dcterms:W3CDTF">2018-10-10T19:52:51Z</dcterms:created>
  <dcterms:modified xsi:type="dcterms:W3CDTF">2018-10-10T19:52:51Z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2018-10-10T00:00:00Z</vt:filetime>
  </property>
</Properties>
</file>